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Melissa Alexander</w:t>
      </w:r>
    </w:p>
    <w:p w:rsidR="00C105B1" w:rsidRDefault="00C105B1" w:rsidP="00C105B1">
      <w:pPr>
        <w:widowControl w:val="0"/>
        <w:spacing w:line="276" w:lineRule="auto"/>
      </w:pPr>
      <w:r>
        <w:t>University of Texas Southwestern Medical Center at Dallas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Joe Allen</w:t>
      </w:r>
    </w:p>
    <w:p w:rsidR="00C105B1" w:rsidRDefault="00C105B1" w:rsidP="00C105B1">
      <w:pPr>
        <w:widowControl w:val="0"/>
        <w:spacing w:line="276" w:lineRule="auto"/>
      </w:pPr>
      <w:r>
        <w:t xml:space="preserve">Assistant Prof at </w:t>
      </w:r>
      <w:proofErr w:type="spellStart"/>
      <w:r>
        <w:t>Chaminade</w:t>
      </w:r>
      <w:proofErr w:type="spellEnd"/>
      <w:r>
        <w:t xml:space="preserve"> University of Honolulu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William H. Barton</w:t>
      </w:r>
    </w:p>
    <w:p w:rsidR="00C105B1" w:rsidRDefault="00C105B1" w:rsidP="00C105B1">
      <w:pPr>
        <w:widowControl w:val="0"/>
        <w:spacing w:line="276" w:lineRule="auto"/>
      </w:pPr>
      <w:r>
        <w:t>Professor at Indiana University School of Social Work at Indiana University – Purdue University Indianapolis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Marilyn Brown</w:t>
      </w:r>
    </w:p>
    <w:p w:rsidR="00C105B1" w:rsidRDefault="00C105B1" w:rsidP="00C105B1">
      <w:pPr>
        <w:widowControl w:val="0"/>
        <w:spacing w:line="276" w:lineRule="auto"/>
      </w:pPr>
      <w:r>
        <w:t xml:space="preserve">Associate </w:t>
      </w:r>
      <w:proofErr w:type="gramStart"/>
      <w:r>
        <w:t>Professor &amp;</w:t>
      </w:r>
      <w:proofErr w:type="gramEnd"/>
      <w:r>
        <w:t xml:space="preserve"> Chair at University of Hawaii at Hilo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proofErr w:type="spellStart"/>
      <w:r>
        <w:rPr>
          <w:b/>
        </w:rPr>
        <w:t>Hoan</w:t>
      </w:r>
      <w:proofErr w:type="spellEnd"/>
      <w:r>
        <w:rPr>
          <w:b/>
        </w:rPr>
        <w:t xml:space="preserve"> Bui</w:t>
      </w:r>
    </w:p>
    <w:p w:rsidR="00C105B1" w:rsidRDefault="00C105B1" w:rsidP="00C105B1">
      <w:pPr>
        <w:widowControl w:val="0"/>
        <w:spacing w:line="276" w:lineRule="auto"/>
      </w:pPr>
      <w:r>
        <w:t>Associate Professor at University of Tennessee, Knoxville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Cynthia Burke</w:t>
      </w:r>
    </w:p>
    <w:p w:rsidR="00C105B1" w:rsidRDefault="00C105B1" w:rsidP="00C105B1">
      <w:pPr>
        <w:widowControl w:val="0"/>
        <w:spacing w:line="276" w:lineRule="auto"/>
      </w:pPr>
      <w:r>
        <w:t>Director of SANDAG’s Applied Research Division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Francis T. Cullen</w:t>
      </w:r>
    </w:p>
    <w:p w:rsidR="00C105B1" w:rsidRDefault="00C105B1" w:rsidP="00C105B1">
      <w:pPr>
        <w:widowControl w:val="0"/>
        <w:spacing w:line="276" w:lineRule="auto"/>
      </w:pPr>
      <w:r>
        <w:t>Distinguished Research Professor at the University of Cincinnati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Janet T. Davidson</w:t>
      </w:r>
    </w:p>
    <w:p w:rsidR="00C105B1" w:rsidRDefault="00C105B1" w:rsidP="00C105B1">
      <w:pPr>
        <w:widowControl w:val="0"/>
        <w:spacing w:line="276" w:lineRule="auto"/>
      </w:pPr>
      <w:r>
        <w:t xml:space="preserve">Assistant Professor at </w:t>
      </w:r>
      <w:proofErr w:type="spellStart"/>
      <w:r>
        <w:t>Chaminade</w:t>
      </w:r>
      <w:proofErr w:type="spellEnd"/>
      <w:r>
        <w:t xml:space="preserve"> University of Honolulu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Pr="009C4893" w:rsidRDefault="00C105B1" w:rsidP="00C105B1">
      <w:pPr>
        <w:widowControl w:val="0"/>
        <w:spacing w:line="276" w:lineRule="auto"/>
        <w:rPr>
          <w:b/>
        </w:rPr>
      </w:pPr>
      <w:r w:rsidRPr="009C4893">
        <w:rPr>
          <w:b/>
        </w:rPr>
        <w:t xml:space="preserve">Liz </w:t>
      </w:r>
      <w:proofErr w:type="spellStart"/>
      <w:r w:rsidRPr="009C4893">
        <w:rPr>
          <w:b/>
        </w:rPr>
        <w:t>Doroski</w:t>
      </w:r>
      <w:proofErr w:type="spellEnd"/>
    </w:p>
    <w:p w:rsidR="00C105B1" w:rsidRDefault="009256D6" w:rsidP="00C105B1">
      <w:pPr>
        <w:widowControl w:val="0"/>
        <w:spacing w:line="276" w:lineRule="auto"/>
      </w:pPr>
      <w:r w:rsidRPr="009256D6">
        <w:t>Analyst II with the San Diego Association of Governments</w:t>
      </w:r>
    </w:p>
    <w:p w:rsidR="009256D6" w:rsidRDefault="009256D6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proofErr w:type="spellStart"/>
      <w:r>
        <w:rPr>
          <w:b/>
        </w:rPr>
        <w:t>Dara</w:t>
      </w:r>
      <w:proofErr w:type="spellEnd"/>
      <w:r>
        <w:rPr>
          <w:b/>
        </w:rPr>
        <w:t xml:space="preserve"> Drawbridge</w:t>
      </w:r>
    </w:p>
    <w:p w:rsidR="00C105B1" w:rsidRDefault="00C105B1" w:rsidP="00C105B1">
      <w:pPr>
        <w:widowControl w:val="0"/>
        <w:spacing w:line="276" w:lineRule="auto"/>
      </w:pPr>
      <w:r>
        <w:t>Doctoral Student at Northeastern University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Kerry Edwards</w:t>
      </w:r>
    </w:p>
    <w:p w:rsidR="00C105B1" w:rsidRDefault="00C105B1" w:rsidP="00C105B1">
      <w:pPr>
        <w:widowControl w:val="0"/>
        <w:spacing w:line="276" w:lineRule="auto"/>
      </w:pPr>
      <w:r>
        <w:t>Adjunct Faculty at University of New Mexico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Natasha Frost</w:t>
      </w:r>
    </w:p>
    <w:p w:rsidR="00C105B1" w:rsidRDefault="00C105B1" w:rsidP="00C105B1">
      <w:pPr>
        <w:widowControl w:val="0"/>
        <w:spacing w:line="276" w:lineRule="auto"/>
      </w:pPr>
      <w:r>
        <w:t>Associate Professor at Northeastern University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Brett Garland</w:t>
      </w:r>
    </w:p>
    <w:p w:rsidR="00C105B1" w:rsidRDefault="00C105B1" w:rsidP="00C105B1">
      <w:pPr>
        <w:widowControl w:val="0"/>
        <w:spacing w:line="276" w:lineRule="auto"/>
      </w:pPr>
      <w:r>
        <w:t>Associate Professor and Graduate Program Director at Missouri State University</w:t>
      </w: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lastRenderedPageBreak/>
        <w:t xml:space="preserve">Eric </w:t>
      </w:r>
      <w:proofErr w:type="spellStart"/>
      <w:r>
        <w:rPr>
          <w:b/>
        </w:rPr>
        <w:t>Grommon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Assistant Professor at School of Public &amp; Environmental Affairs at Indiana University – Purdue University Indianapolis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Roger Guy</w:t>
      </w:r>
    </w:p>
    <w:p w:rsidR="00C105B1" w:rsidRDefault="00C105B1" w:rsidP="00C105B1">
      <w:pPr>
        <w:widowControl w:val="0"/>
        <w:spacing w:line="276" w:lineRule="auto"/>
      </w:pPr>
      <w:r>
        <w:t>Associate Professor at University of North Carolina at Pembroke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proofErr w:type="spellStart"/>
      <w:r>
        <w:rPr>
          <w:b/>
        </w:rPr>
        <w:t>Lisbeth</w:t>
      </w:r>
      <w:proofErr w:type="spellEnd"/>
      <w:r>
        <w:rPr>
          <w:b/>
        </w:rPr>
        <w:t xml:space="preserve"> Howard</w:t>
      </w:r>
    </w:p>
    <w:p w:rsidR="00C105B1" w:rsidRDefault="0073400A" w:rsidP="00C105B1">
      <w:pPr>
        <w:widowControl w:val="0"/>
        <w:spacing w:line="276" w:lineRule="auto"/>
      </w:pPr>
      <w:r w:rsidRPr="0073400A">
        <w:t>Associate Research Analyst with the San Diego Association of Governments</w:t>
      </w:r>
    </w:p>
    <w:p w:rsidR="0073400A" w:rsidRDefault="0073400A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 xml:space="preserve">G. Roger </w:t>
      </w:r>
      <w:proofErr w:type="spellStart"/>
      <w:r>
        <w:rPr>
          <w:b/>
        </w:rPr>
        <w:t>Jarjoura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Associate Professor at School of Public &amp; Environmental Affairs CJ Program at Indiana University – Purdue University Indianapolis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Jodi Lane</w:t>
      </w:r>
    </w:p>
    <w:p w:rsidR="00C105B1" w:rsidRDefault="00C105B1" w:rsidP="00C105B1">
      <w:pPr>
        <w:widowControl w:val="0"/>
        <w:spacing w:line="276" w:lineRule="auto"/>
      </w:pPr>
      <w:r>
        <w:t>Associate Professor at University of Florida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 xml:space="preserve">Jennifer </w:t>
      </w:r>
      <w:proofErr w:type="spellStart"/>
      <w:r>
        <w:rPr>
          <w:b/>
        </w:rPr>
        <w:t>Lerch</w:t>
      </w:r>
      <w:proofErr w:type="spellEnd"/>
    </w:p>
    <w:p w:rsidR="00C105B1" w:rsidRDefault="00C105B1" w:rsidP="00C105B1">
      <w:pPr>
        <w:widowControl w:val="0"/>
        <w:spacing w:line="276" w:lineRule="auto"/>
        <w:rPr>
          <w:color w:val="000000"/>
        </w:rPr>
      </w:pPr>
      <w:r>
        <w:t xml:space="preserve">Research Associate </w:t>
      </w:r>
      <w:r w:rsidRPr="00BE009E">
        <w:rPr>
          <w:color w:val="000000"/>
        </w:rPr>
        <w:t>for the Center for Advancing Correctional Excellence in the Criminology, Law and Society Department at George Mason University</w:t>
      </w:r>
    </w:p>
    <w:p w:rsidR="00C105B1" w:rsidRDefault="00C105B1" w:rsidP="00C105B1">
      <w:pPr>
        <w:widowControl w:val="0"/>
        <w:spacing w:line="276" w:lineRule="auto"/>
        <w:rPr>
          <w:b/>
          <w:color w:val="000000"/>
        </w:rPr>
      </w:pPr>
    </w:p>
    <w:p w:rsidR="00C105B1" w:rsidRDefault="00C105B1" w:rsidP="00C105B1">
      <w:pPr>
        <w:widowControl w:val="0"/>
        <w:spacing w:line="276" w:lineRule="auto"/>
        <w:rPr>
          <w:b/>
          <w:color w:val="000000"/>
        </w:rPr>
      </w:pPr>
      <w:r>
        <w:rPr>
          <w:b/>
          <w:color w:val="000000"/>
        </w:rPr>
        <w:t>Marissa P. Levy</w:t>
      </w:r>
    </w:p>
    <w:p w:rsidR="00C105B1" w:rsidRDefault="00C105B1" w:rsidP="00C105B1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Associate Professor at Richard Stockton College of New Jersey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 xml:space="preserve">Christopher T. </w:t>
      </w:r>
      <w:proofErr w:type="spellStart"/>
      <w:r>
        <w:rPr>
          <w:b/>
        </w:rPr>
        <w:t>Lowenkamp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Consultant &amp; Instructor at University of Missouri Kansas City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 xml:space="preserve">Sarah M. </w:t>
      </w:r>
      <w:proofErr w:type="spellStart"/>
      <w:r>
        <w:rPr>
          <w:b/>
        </w:rPr>
        <w:t>Manchak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Assistant Professor at University of Cincinnati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David C. May</w:t>
      </w:r>
    </w:p>
    <w:p w:rsidR="00C105B1" w:rsidRDefault="00AF26BC" w:rsidP="00C105B1">
      <w:pPr>
        <w:widowControl w:val="0"/>
        <w:spacing w:line="276" w:lineRule="auto"/>
      </w:pPr>
      <w:r>
        <w:t xml:space="preserve">Associate </w:t>
      </w:r>
      <w:proofErr w:type="gramStart"/>
      <w:r>
        <w:t xml:space="preserve">Professor </w:t>
      </w:r>
      <w:r w:rsidR="00C105B1">
        <w:t>&amp;</w:t>
      </w:r>
      <w:proofErr w:type="gramEnd"/>
      <w:r w:rsidR="00C105B1">
        <w:t xml:space="preserve"> Director of the Criminology Program at Mississippi State University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 xml:space="preserve">Carlos </w:t>
      </w:r>
      <w:proofErr w:type="spellStart"/>
      <w:r>
        <w:rPr>
          <w:b/>
        </w:rPr>
        <w:t>Monteiro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Doctoral Student at Northeastern University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proofErr w:type="spellStart"/>
      <w:r>
        <w:rPr>
          <w:b/>
        </w:rPr>
        <w:t>Darlanne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Hoctor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Mulmat</w:t>
      </w:r>
      <w:proofErr w:type="spellEnd"/>
    </w:p>
    <w:p w:rsidR="000D6698" w:rsidRDefault="000D6698" w:rsidP="00C105B1">
      <w:pPr>
        <w:widowControl w:val="0"/>
        <w:spacing w:line="276" w:lineRule="auto"/>
        <w:rPr>
          <w:b/>
        </w:rPr>
      </w:pPr>
      <w:r w:rsidRPr="000D6698">
        <w:t>Senior Research Analyst in the Applied Research Division of Criminal Justice/Public Policy with the San Diego Association of Governments</w:t>
      </w:r>
    </w:p>
    <w:p w:rsidR="00C105B1" w:rsidRDefault="00C105B1" w:rsidP="00C105B1">
      <w:pPr>
        <w:widowControl w:val="0"/>
        <w:spacing w:line="276" w:lineRule="auto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Mario </w:t>
      </w:r>
      <w:proofErr w:type="spellStart"/>
      <w:r>
        <w:rPr>
          <w:b/>
        </w:rPr>
        <w:t>Paparozzi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Professor and Chair at University of North Carolina at Pembroke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Jim Parsons</w:t>
      </w:r>
    </w:p>
    <w:p w:rsidR="00C105B1" w:rsidRDefault="00C105B1" w:rsidP="00C105B1">
      <w:pPr>
        <w:widowControl w:val="0"/>
        <w:spacing w:line="276" w:lineRule="auto"/>
        <w:rPr>
          <w:rFonts w:cs="Calibri"/>
          <w:szCs w:val="30"/>
        </w:rPr>
      </w:pPr>
      <w:r w:rsidRPr="00EE6F62">
        <w:rPr>
          <w:rFonts w:cs="Calibri"/>
          <w:szCs w:val="30"/>
        </w:rPr>
        <w:t xml:space="preserve">Director of the Substance Use and Mental Health Program at the Vera Institute of Justice and </w:t>
      </w:r>
      <w:r>
        <w:rPr>
          <w:rFonts w:cs="Calibri"/>
          <w:szCs w:val="30"/>
        </w:rPr>
        <w:t>the Research Director of</w:t>
      </w:r>
      <w:r w:rsidRPr="00EE6F62">
        <w:rPr>
          <w:rFonts w:cs="Calibri"/>
          <w:szCs w:val="30"/>
        </w:rPr>
        <w:t xml:space="preserve"> Vera’s International </w:t>
      </w:r>
      <w:r>
        <w:rPr>
          <w:rFonts w:cs="Calibri"/>
          <w:szCs w:val="30"/>
        </w:rPr>
        <w:t>Program</w:t>
      </w:r>
    </w:p>
    <w:p w:rsidR="00C105B1" w:rsidRDefault="00C105B1" w:rsidP="00C105B1">
      <w:pPr>
        <w:widowControl w:val="0"/>
        <w:spacing w:line="276" w:lineRule="auto"/>
        <w:rPr>
          <w:rFonts w:cs="Calibri"/>
          <w:b/>
          <w:szCs w:val="30"/>
        </w:rPr>
      </w:pPr>
    </w:p>
    <w:p w:rsidR="00C105B1" w:rsidRDefault="00C105B1" w:rsidP="00C105B1">
      <w:pPr>
        <w:widowControl w:val="0"/>
        <w:spacing w:line="276" w:lineRule="auto"/>
        <w:rPr>
          <w:rFonts w:cs="Calibri"/>
          <w:b/>
          <w:szCs w:val="30"/>
        </w:rPr>
      </w:pPr>
      <w:r>
        <w:rPr>
          <w:rFonts w:cs="Calibri"/>
          <w:b/>
          <w:szCs w:val="30"/>
        </w:rPr>
        <w:t>Charles Robinson</w:t>
      </w:r>
    </w:p>
    <w:p w:rsidR="00C105B1" w:rsidRDefault="00C105B1" w:rsidP="00C105B1">
      <w:pPr>
        <w:widowControl w:val="0"/>
        <w:spacing w:line="276" w:lineRule="auto"/>
      </w:pPr>
      <w:r>
        <w:t>Probation Administrator for the Administrative Office of the U.S. Courts, Office of Probation and Pretrial Services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proofErr w:type="spellStart"/>
      <w:r>
        <w:rPr>
          <w:b/>
        </w:rPr>
        <w:t>Andrè</w:t>
      </w:r>
      <w:proofErr w:type="spellEnd"/>
      <w:r>
        <w:rPr>
          <w:b/>
        </w:rPr>
        <w:t xml:space="preserve"> B. </w:t>
      </w:r>
      <w:proofErr w:type="spellStart"/>
      <w:r>
        <w:rPr>
          <w:b/>
        </w:rPr>
        <w:t>Rosay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Director of the Justice Center at the University of Alaska Anchorage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 xml:space="preserve">Danielle S. </w:t>
      </w:r>
      <w:proofErr w:type="spellStart"/>
      <w:r>
        <w:rPr>
          <w:b/>
        </w:rPr>
        <w:t>Rudes</w:t>
      </w:r>
      <w:proofErr w:type="spellEnd"/>
    </w:p>
    <w:p w:rsidR="00C105B1" w:rsidRPr="00BE009E" w:rsidRDefault="00C105B1" w:rsidP="00C105B1">
      <w:pPr>
        <w:pStyle w:val="NoSpacing"/>
        <w:spacing w:line="276" w:lineRule="auto"/>
        <w:rPr>
          <w:rFonts w:cs="Times New Roman"/>
          <w:bCs/>
          <w:szCs w:val="24"/>
        </w:rPr>
      </w:pPr>
      <w:r>
        <w:t xml:space="preserve">Assistant Professor &amp; </w:t>
      </w:r>
      <w:r w:rsidRPr="00BE009E">
        <w:rPr>
          <w:rFonts w:cs="Times New Roman"/>
          <w:bCs/>
          <w:szCs w:val="24"/>
        </w:rPr>
        <w:t>Deputy Director of the Center for Advancing Correctional Excellence at</w:t>
      </w:r>
    </w:p>
    <w:p w:rsidR="00C105B1" w:rsidRDefault="00C105B1" w:rsidP="00C105B1">
      <w:pPr>
        <w:widowControl w:val="0"/>
        <w:spacing w:line="276" w:lineRule="auto"/>
        <w:rPr>
          <w:bCs/>
        </w:rPr>
      </w:pPr>
      <w:r w:rsidRPr="00BE009E">
        <w:rPr>
          <w:bCs/>
        </w:rPr>
        <w:t>George Mason University</w:t>
      </w:r>
    </w:p>
    <w:p w:rsidR="00C105B1" w:rsidRDefault="00C105B1" w:rsidP="00C105B1">
      <w:pPr>
        <w:widowControl w:val="0"/>
        <w:spacing w:line="276" w:lineRule="auto"/>
        <w:rPr>
          <w:b/>
          <w:bCs/>
        </w:rPr>
      </w:pPr>
    </w:p>
    <w:p w:rsidR="00C105B1" w:rsidRDefault="00C105B1" w:rsidP="00C105B1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Joseph </w:t>
      </w:r>
      <w:proofErr w:type="spellStart"/>
      <w:r>
        <w:rPr>
          <w:b/>
          <w:bCs/>
        </w:rPr>
        <w:t>Rukus</w:t>
      </w:r>
      <w:proofErr w:type="spellEnd"/>
    </w:p>
    <w:p w:rsidR="00C105B1" w:rsidRDefault="00C105B1" w:rsidP="00C105B1">
      <w:pPr>
        <w:widowControl w:val="0"/>
        <w:spacing w:line="276" w:lineRule="auto"/>
        <w:rPr>
          <w:bCs/>
        </w:rPr>
      </w:pP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 at the University of Florida</w:t>
      </w:r>
    </w:p>
    <w:p w:rsidR="00C105B1" w:rsidRDefault="00C105B1" w:rsidP="00C105B1">
      <w:pPr>
        <w:widowControl w:val="0"/>
        <w:spacing w:line="276" w:lineRule="auto"/>
        <w:rPr>
          <w:b/>
          <w:bCs/>
        </w:rPr>
      </w:pPr>
    </w:p>
    <w:p w:rsidR="00C105B1" w:rsidRDefault="00C105B1" w:rsidP="00C105B1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>Jason Rydberg</w:t>
      </w:r>
    </w:p>
    <w:p w:rsidR="00C105B1" w:rsidRDefault="00C105B1" w:rsidP="00C105B1">
      <w:pPr>
        <w:widowControl w:val="0"/>
        <w:spacing w:line="276" w:lineRule="auto"/>
        <w:rPr>
          <w:bCs/>
        </w:rPr>
      </w:pP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 at Michigan State University</w:t>
      </w:r>
    </w:p>
    <w:p w:rsidR="00C105B1" w:rsidRDefault="00C105B1" w:rsidP="00C105B1">
      <w:pPr>
        <w:widowControl w:val="0"/>
        <w:spacing w:line="276" w:lineRule="auto"/>
        <w:rPr>
          <w:b/>
          <w:bCs/>
        </w:rPr>
      </w:pPr>
    </w:p>
    <w:p w:rsidR="00C105B1" w:rsidRDefault="00C105B1" w:rsidP="00C105B1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Courtney W. </w:t>
      </w:r>
      <w:proofErr w:type="spellStart"/>
      <w:r>
        <w:rPr>
          <w:b/>
          <w:bCs/>
        </w:rPr>
        <w:t>Schnippert</w:t>
      </w:r>
      <w:proofErr w:type="spellEnd"/>
    </w:p>
    <w:p w:rsidR="00C105B1" w:rsidRDefault="00C105B1" w:rsidP="00C105B1">
      <w:pPr>
        <w:widowControl w:val="0"/>
        <w:spacing w:line="276" w:lineRule="auto"/>
        <w:rPr>
          <w:bCs/>
        </w:rPr>
      </w:pPr>
      <w:r>
        <w:rPr>
          <w:bCs/>
        </w:rPr>
        <w:t>Currently pursuing a Master of Science degree at the University of West Florida</w:t>
      </w:r>
    </w:p>
    <w:p w:rsidR="00C105B1" w:rsidRDefault="00C105B1" w:rsidP="00C105B1">
      <w:pPr>
        <w:widowControl w:val="0"/>
        <w:spacing w:line="276" w:lineRule="auto"/>
        <w:rPr>
          <w:b/>
          <w:bCs/>
        </w:rPr>
      </w:pPr>
    </w:p>
    <w:p w:rsidR="00C105B1" w:rsidRDefault="00C105B1" w:rsidP="00C105B1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>Jennifer Scroggins</w:t>
      </w:r>
    </w:p>
    <w:p w:rsidR="00C105B1" w:rsidRDefault="00C105B1" w:rsidP="00C105B1">
      <w:pPr>
        <w:widowControl w:val="0"/>
        <w:spacing w:line="276" w:lineRule="auto"/>
        <w:rPr>
          <w:bCs/>
        </w:rPr>
      </w:pP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 at the University of Tennessee, Knoxville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Cheryl Swanson</w:t>
      </w:r>
    </w:p>
    <w:p w:rsidR="00C105B1" w:rsidRDefault="00C105B1" w:rsidP="00C105B1">
      <w:pPr>
        <w:widowControl w:val="0"/>
        <w:spacing w:line="276" w:lineRule="auto"/>
      </w:pPr>
      <w:r>
        <w:t>Professor at University of West Florida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proofErr w:type="spellStart"/>
      <w:r>
        <w:rPr>
          <w:b/>
        </w:rPr>
        <w:t>Christin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Tartaro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Professor at Richard Stockton College of New Jersey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proofErr w:type="spellStart"/>
      <w:r w:rsidRPr="00C100CA">
        <w:rPr>
          <w:b/>
        </w:rPr>
        <w:t>Sherilyn</w:t>
      </w:r>
      <w:proofErr w:type="spellEnd"/>
      <w:r w:rsidRPr="00C100CA">
        <w:rPr>
          <w:b/>
        </w:rPr>
        <w:t xml:space="preserve"> K. Tavares</w:t>
      </w:r>
    </w:p>
    <w:p w:rsidR="00C105B1" w:rsidRDefault="00C105B1" w:rsidP="00C105B1">
      <w:pPr>
        <w:widowControl w:val="0"/>
        <w:spacing w:line="276" w:lineRule="auto"/>
      </w:pPr>
      <w:r>
        <w:t xml:space="preserve">Law Clerk </w:t>
      </w:r>
      <w:r w:rsidRPr="002F68F3">
        <w:t xml:space="preserve">to the Honorable Glenn S. Hara, </w:t>
      </w:r>
      <w:r>
        <w:t>in Hawaii’s Third Circuit Court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lastRenderedPageBreak/>
        <w:t>Faye S. Taxman</w:t>
      </w:r>
    </w:p>
    <w:p w:rsidR="00C105B1" w:rsidRDefault="00C105B1" w:rsidP="00C105B1">
      <w:pPr>
        <w:widowControl w:val="0"/>
        <w:spacing w:line="276" w:lineRule="auto"/>
      </w:pPr>
      <w:proofErr w:type="gramStart"/>
      <w:r>
        <w:t>Professor &amp;</w:t>
      </w:r>
      <w:proofErr w:type="gramEnd"/>
      <w:r>
        <w:t xml:space="preserve"> </w:t>
      </w:r>
      <w:r w:rsidRPr="00BF21BF">
        <w:t>Director of the Advancing Correctional Excellence Center at George Mason University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 xml:space="preserve">Amanda L. </w:t>
      </w:r>
      <w:proofErr w:type="spellStart"/>
      <w:r>
        <w:rPr>
          <w:b/>
        </w:rPr>
        <w:t>Tryling</w:t>
      </w:r>
      <w:proofErr w:type="spellEnd"/>
    </w:p>
    <w:p w:rsidR="00C105B1" w:rsidRDefault="00C105B1" w:rsidP="00C105B1">
      <w:pPr>
        <w:widowControl w:val="0"/>
        <w:spacing w:line="276" w:lineRule="auto"/>
      </w:pPr>
      <w:r>
        <w:t>No academic affiliation listed in Author Bios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 xml:space="preserve">Jill </w:t>
      </w:r>
      <w:proofErr w:type="spellStart"/>
      <w:r>
        <w:rPr>
          <w:b/>
        </w:rPr>
        <w:t>Viglione</w:t>
      </w:r>
      <w:proofErr w:type="spellEnd"/>
    </w:p>
    <w:p w:rsidR="00C105B1" w:rsidRDefault="00C105B1" w:rsidP="00C105B1">
      <w:pPr>
        <w:widowControl w:val="0"/>
        <w:spacing w:line="276" w:lineRule="auto"/>
        <w:rPr>
          <w:bCs/>
        </w:rPr>
      </w:pPr>
      <w:r w:rsidRPr="00C100CA">
        <w:t>Research Assistant</w:t>
      </w:r>
      <w:r>
        <w:t xml:space="preserve"> </w:t>
      </w:r>
      <w:r w:rsidRPr="00BE009E">
        <w:rPr>
          <w:bCs/>
        </w:rPr>
        <w:t>for the Center for Ad</w:t>
      </w:r>
      <w:r>
        <w:rPr>
          <w:bCs/>
        </w:rPr>
        <w:t>vancing Correctional Excellence</w:t>
      </w:r>
      <w:r w:rsidRPr="00BE009E">
        <w:rPr>
          <w:bCs/>
        </w:rPr>
        <w:t xml:space="preserve"> in the Criminology, Law and Society Department at George Mason University</w:t>
      </w:r>
    </w:p>
    <w:p w:rsidR="00C105B1" w:rsidRDefault="00C105B1" w:rsidP="00C105B1">
      <w:pPr>
        <w:widowControl w:val="0"/>
        <w:spacing w:line="276" w:lineRule="auto"/>
        <w:rPr>
          <w:b/>
          <w:bCs/>
        </w:rPr>
      </w:pPr>
    </w:p>
    <w:p w:rsidR="00C105B1" w:rsidRDefault="00C105B1" w:rsidP="00C105B1">
      <w:pPr>
        <w:widowControl w:val="0"/>
        <w:spacing w:line="276" w:lineRule="auto"/>
        <w:rPr>
          <w:b/>
          <w:bCs/>
        </w:rPr>
      </w:pPr>
      <w:r>
        <w:rPr>
          <w:b/>
          <w:bCs/>
        </w:rPr>
        <w:t xml:space="preserve">Eric </w:t>
      </w:r>
      <w:proofErr w:type="spellStart"/>
      <w:r>
        <w:rPr>
          <w:b/>
          <w:bCs/>
        </w:rPr>
        <w:t>Wodahl</w:t>
      </w:r>
      <w:proofErr w:type="spellEnd"/>
    </w:p>
    <w:p w:rsidR="00C105B1" w:rsidRDefault="00C105B1" w:rsidP="00C105B1">
      <w:pPr>
        <w:widowControl w:val="0"/>
        <w:spacing w:line="276" w:lineRule="auto"/>
        <w:rPr>
          <w:bCs/>
        </w:rPr>
      </w:pPr>
      <w:r>
        <w:rPr>
          <w:bCs/>
        </w:rPr>
        <w:t>Assistant Professor at University of Wyoming</w:t>
      </w:r>
    </w:p>
    <w:p w:rsidR="00C105B1" w:rsidRDefault="00C105B1" w:rsidP="00C105B1">
      <w:pPr>
        <w:widowControl w:val="0"/>
        <w:spacing w:line="276" w:lineRule="auto"/>
        <w:rPr>
          <w:b/>
        </w:rPr>
      </w:pPr>
    </w:p>
    <w:p w:rsidR="00C105B1" w:rsidRDefault="00C105B1" w:rsidP="00C105B1">
      <w:pPr>
        <w:widowControl w:val="0"/>
        <w:spacing w:line="276" w:lineRule="auto"/>
        <w:rPr>
          <w:b/>
        </w:rPr>
      </w:pPr>
      <w:r>
        <w:rPr>
          <w:b/>
        </w:rPr>
        <w:t>Peter B. Wood</w:t>
      </w:r>
    </w:p>
    <w:p w:rsidR="00C105B1" w:rsidRPr="00C100CA" w:rsidRDefault="00C105B1" w:rsidP="00C105B1">
      <w:pPr>
        <w:widowControl w:val="0"/>
        <w:spacing w:line="276" w:lineRule="auto"/>
      </w:pPr>
      <w:r>
        <w:t>Professor at Eastern Michigan University</w:t>
      </w:r>
    </w:p>
    <w:p w:rsidR="00077E54" w:rsidRDefault="00077E54"/>
    <w:sectPr w:rsidR="00077E54" w:rsidSect="00C105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3A" w:rsidRDefault="00522B3A" w:rsidP="00C105B1">
      <w:pPr>
        <w:spacing w:line="240" w:lineRule="auto"/>
      </w:pPr>
      <w:r>
        <w:separator/>
      </w:r>
    </w:p>
  </w:endnote>
  <w:endnote w:type="continuationSeparator" w:id="0">
    <w:p w:rsidR="00522B3A" w:rsidRDefault="00522B3A" w:rsidP="00C10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3A" w:rsidRDefault="00522B3A" w:rsidP="00C105B1">
      <w:pPr>
        <w:spacing w:line="240" w:lineRule="auto"/>
      </w:pPr>
      <w:r>
        <w:separator/>
      </w:r>
    </w:p>
  </w:footnote>
  <w:footnote w:type="continuationSeparator" w:id="0">
    <w:p w:rsidR="00522B3A" w:rsidRDefault="00522B3A" w:rsidP="00C10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CD971BCB0345B2ACDC2C8F724C85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05B1" w:rsidRDefault="00C105B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Contributors to Offender Reentry: Rethinking Criminology and Criminal Justice</w:t>
        </w:r>
      </w:p>
    </w:sdtContent>
  </w:sdt>
  <w:p w:rsidR="00C105B1" w:rsidRDefault="00C10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1"/>
    <w:rsid w:val="00077E54"/>
    <w:rsid w:val="000D6698"/>
    <w:rsid w:val="00522B3A"/>
    <w:rsid w:val="00733915"/>
    <w:rsid w:val="0073400A"/>
    <w:rsid w:val="009256D6"/>
    <w:rsid w:val="00AF26BC"/>
    <w:rsid w:val="00AF2DBF"/>
    <w:rsid w:val="00C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B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5B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105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5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B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5B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105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5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5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5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5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CD971BCB0345B2ACDC2C8F724C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AC49-3B97-440F-AAC9-2ADA2E8F7960}"/>
      </w:docPartPr>
      <w:docPartBody>
        <w:p w:rsidR="00AA5FF1" w:rsidRDefault="00A31A40" w:rsidP="00A31A40">
          <w:pPr>
            <w:pStyle w:val="14CD971BCB0345B2ACDC2C8F724C85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40"/>
    <w:rsid w:val="008E6A48"/>
    <w:rsid w:val="00A31A40"/>
    <w:rsid w:val="00AA5FF1"/>
    <w:rsid w:val="00E83BA8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D971BCB0345B2ACDC2C8F724C8578">
    <w:name w:val="14CD971BCB0345B2ACDC2C8F724C8578"/>
    <w:rsid w:val="00A31A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D971BCB0345B2ACDC2C8F724C8578">
    <w:name w:val="14CD971BCB0345B2ACDC2C8F724C8578"/>
    <w:rsid w:val="00A31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Contributors to Offender Reentry: Rethinking Criminology and Criminal Justice</dc:title>
  <dc:creator>Lindsay White</dc:creator>
  <cp:lastModifiedBy>Lindsay White</cp:lastModifiedBy>
  <cp:revision>7</cp:revision>
  <dcterms:created xsi:type="dcterms:W3CDTF">2013-01-23T14:25:00Z</dcterms:created>
  <dcterms:modified xsi:type="dcterms:W3CDTF">2013-02-11T15:35:00Z</dcterms:modified>
</cp:coreProperties>
</file>