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64" w:rsidRDefault="00B31664" w:rsidP="00D50BD2">
      <w:pPr>
        <w:widowControl w:val="0"/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What’s New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in the Second E</w:t>
      </w:r>
      <w:r w:rsidR="00D50BD2" w:rsidRPr="00B5215F">
        <w:rPr>
          <w:rFonts w:ascii="Times New Roman" w:hAnsi="Times New Roman"/>
          <w:b/>
          <w:szCs w:val="24"/>
        </w:rPr>
        <w:t xml:space="preserve">dition? </w:t>
      </w:r>
    </w:p>
    <w:p w:rsidR="00B31664" w:rsidRDefault="00B31664" w:rsidP="00D50BD2">
      <w:pPr>
        <w:widowControl w:val="0"/>
        <w:spacing w:line="480" w:lineRule="auto"/>
        <w:rPr>
          <w:rFonts w:ascii="Times New Roman" w:hAnsi="Times New Roman"/>
          <w:b/>
          <w:szCs w:val="24"/>
        </w:rPr>
      </w:pPr>
    </w:p>
    <w:p w:rsidR="00D50BD2" w:rsidRPr="00B5215F" w:rsidRDefault="00D50BD2" w:rsidP="00D50BD2">
      <w:pPr>
        <w:widowControl w:val="0"/>
        <w:spacing w:line="480" w:lineRule="auto"/>
        <w:rPr>
          <w:rFonts w:ascii="Times New Roman" w:hAnsi="Times New Roman"/>
          <w:b/>
          <w:szCs w:val="24"/>
        </w:rPr>
      </w:pPr>
      <w:r w:rsidRPr="00B5215F">
        <w:rPr>
          <w:rFonts w:ascii="Times New Roman" w:hAnsi="Times New Roman"/>
          <w:szCs w:val="24"/>
        </w:rPr>
        <w:t xml:space="preserve">When I agreed to write this second edition, I heard from other authors that doing so is often harder than writing a book the first time. </w:t>
      </w:r>
      <w:proofErr w:type="gramStart"/>
      <w:r w:rsidRPr="00B5215F">
        <w:rPr>
          <w:rFonts w:ascii="Times New Roman" w:hAnsi="Times New Roman"/>
          <w:szCs w:val="24"/>
        </w:rPr>
        <w:t>Now I know, that’s true.</w:t>
      </w:r>
      <w:proofErr w:type="gramEnd"/>
      <w:r w:rsidRPr="00B5215F">
        <w:rPr>
          <w:rFonts w:ascii="Times New Roman" w:hAnsi="Times New Roman"/>
          <w:szCs w:val="24"/>
        </w:rPr>
        <w:t xml:space="preserve"> But I also discovered that the process of updating, reorganizing, and rewriting is exceptionally exciting and energizing. Here are some highlights of what’s new in th</w:t>
      </w:r>
      <w:r w:rsidR="00B31664">
        <w:rPr>
          <w:rFonts w:ascii="Times New Roman" w:hAnsi="Times New Roman"/>
          <w:szCs w:val="24"/>
        </w:rPr>
        <w:t xml:space="preserve">e second edition of </w:t>
      </w:r>
      <w:r w:rsidRPr="00B31664">
        <w:rPr>
          <w:rFonts w:ascii="Times New Roman" w:hAnsi="Times New Roman"/>
          <w:i/>
          <w:szCs w:val="24"/>
        </w:rPr>
        <w:t>Health Literacy from A to Z</w:t>
      </w:r>
      <w:r w:rsidR="00B31664">
        <w:rPr>
          <w:rFonts w:ascii="Times New Roman" w:hAnsi="Times New Roman"/>
          <w:szCs w:val="24"/>
        </w:rPr>
        <w:t>.</w:t>
      </w:r>
    </w:p>
    <w:p w:rsidR="00D50BD2" w:rsidRPr="00B5215F" w:rsidRDefault="00D50BD2" w:rsidP="00D50BD2">
      <w:pPr>
        <w:widowControl w:val="0"/>
        <w:spacing w:line="480" w:lineRule="auto"/>
        <w:rPr>
          <w:rFonts w:ascii="Times New Roman" w:hAnsi="Times New Roman"/>
          <w:szCs w:val="24"/>
        </w:rPr>
      </w:pPr>
      <w:r w:rsidRPr="00B5215F">
        <w:rPr>
          <w:rFonts w:ascii="Times New Roman" w:hAnsi="Times New Roman"/>
          <w:szCs w:val="24"/>
        </w:rPr>
        <w:t xml:space="preserve"> </w:t>
      </w:r>
    </w:p>
    <w:p w:rsidR="00D50BD2" w:rsidRPr="00B5215F" w:rsidRDefault="00D50BD2" w:rsidP="00D50BD2">
      <w:pPr>
        <w:widowControl w:val="0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 w:rsidRPr="00B5215F">
        <w:rPr>
          <w:rFonts w:ascii="Times New Roman" w:hAnsi="Times New Roman"/>
          <w:szCs w:val="24"/>
        </w:rPr>
        <w:t>New health literacy topics include: Business Side of Health Literacy; Communicating When Patients Feel Scared, Sick, and Overwhelmed: General Public: Talking with Patients about What They Learn from the Media; Organizational Efforts, Advocacy, and Collaborations; Regulatory and Legal Language; and Website Writing.</w:t>
      </w:r>
    </w:p>
    <w:p w:rsidR="00D50BD2" w:rsidRPr="00B5215F" w:rsidRDefault="00D50BD2" w:rsidP="00D50BD2">
      <w:pPr>
        <w:widowControl w:val="0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 w:rsidRPr="00B5215F">
        <w:rPr>
          <w:rFonts w:ascii="Times New Roman" w:hAnsi="Times New Roman"/>
          <w:szCs w:val="24"/>
        </w:rPr>
        <w:t xml:space="preserve">Expanded focus on “Know Your Audience.” Seven chapters offer in-depth information about: 1) Children and Youth, 2) Emotions and Cognition, 3) Hearing Loss, 4) Language and Culture, 5) Literacy, 6) Older Adults, and 7) Vision Problems. </w:t>
      </w:r>
    </w:p>
    <w:p w:rsidR="00D50BD2" w:rsidRPr="00B5215F" w:rsidRDefault="00D50BD2" w:rsidP="00D50BD2">
      <w:pPr>
        <w:widowControl w:val="0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 w:rsidRPr="00B5215F">
        <w:rPr>
          <w:rFonts w:ascii="Times New Roman" w:hAnsi="Times New Roman"/>
          <w:szCs w:val="24"/>
        </w:rPr>
        <w:t>Timely information about “Technology”: 1) Blogs and Social Media, 2) Audio Podcasts, 3) E</w:t>
      </w:r>
      <w:r w:rsidR="00B31664">
        <w:rPr>
          <w:rFonts w:ascii="Times New Roman" w:hAnsi="Times New Roman"/>
          <w:szCs w:val="24"/>
        </w:rPr>
        <w:t>mail and Text Messages, and 4) I</w:t>
      </w:r>
      <w:r w:rsidRPr="00B5215F">
        <w:rPr>
          <w:rFonts w:ascii="Times New Roman" w:hAnsi="Times New Roman"/>
          <w:szCs w:val="24"/>
        </w:rPr>
        <w:t xml:space="preserve">nteractive Multimedia. </w:t>
      </w:r>
    </w:p>
    <w:p w:rsidR="00D50BD2" w:rsidRPr="00B5215F" w:rsidRDefault="00D50BD2" w:rsidP="00D50BD2">
      <w:pPr>
        <w:widowControl w:val="0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 w:rsidRPr="00B5215F">
        <w:rPr>
          <w:rFonts w:ascii="Times New Roman" w:hAnsi="Times New Roman"/>
          <w:szCs w:val="24"/>
        </w:rPr>
        <w:t xml:space="preserve">“Stories from Practice.” One or more stories in each chapter that highlight real-life solutions to everyday problems. </w:t>
      </w:r>
    </w:p>
    <w:p w:rsidR="00D50BD2" w:rsidRPr="00B5215F" w:rsidRDefault="00D50BD2" w:rsidP="00D50BD2">
      <w:pPr>
        <w:widowControl w:val="0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B5215F">
        <w:rPr>
          <w:rFonts w:ascii="Times New Roman" w:hAnsi="Times New Roman"/>
          <w:szCs w:val="24"/>
        </w:rPr>
        <w:t xml:space="preserve">Checklists. Intended to remind and encourage you to put health literacy strategies into action. These three checklists are tools you can use in practice, when teaching, and with patients. </w:t>
      </w:r>
    </w:p>
    <w:p w:rsidR="004514AC" w:rsidRDefault="004514AC"/>
    <w:sectPr w:rsidR="004514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A1" w:rsidRDefault="00BA03A1" w:rsidP="00BA03A1">
      <w:r>
        <w:separator/>
      </w:r>
    </w:p>
  </w:endnote>
  <w:endnote w:type="continuationSeparator" w:id="0">
    <w:p w:rsidR="00BA03A1" w:rsidRDefault="00BA03A1" w:rsidP="00BA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1" w:rsidRPr="00BA03A1" w:rsidRDefault="00BA03A1">
    <w:pPr>
      <w:pStyle w:val="Footer"/>
      <w:rPr>
        <w:rFonts w:ascii="Times New Roman" w:hAnsi="Times New Roman"/>
      </w:rPr>
    </w:pPr>
    <w:r w:rsidRPr="00BA03A1">
      <w:rPr>
        <w:rFonts w:ascii="Times New Roman" w:hAnsi="Times New Roman"/>
      </w:rPr>
      <w:t>© 2012 Jones &amp; Bartlett Learning,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A1" w:rsidRDefault="00BA03A1" w:rsidP="00BA03A1">
      <w:r>
        <w:separator/>
      </w:r>
    </w:p>
  </w:footnote>
  <w:footnote w:type="continuationSeparator" w:id="0">
    <w:p w:rsidR="00BA03A1" w:rsidRDefault="00BA03A1" w:rsidP="00BA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1" w:rsidRDefault="00BA03A1">
    <w:pPr>
      <w:pStyle w:val="Header"/>
      <w:rPr>
        <w:rFonts w:ascii="Times New Roman" w:hAnsi="Times New Roman"/>
        <w:i/>
      </w:rPr>
    </w:pPr>
    <w:r w:rsidRPr="00BA03A1">
      <w:rPr>
        <w:rFonts w:ascii="Times New Roman" w:hAnsi="Times New Roman"/>
        <w:i/>
      </w:rPr>
      <w:t>Health Literacy From A to Z, Second Edition</w:t>
    </w:r>
  </w:p>
  <w:p w:rsidR="00BA03A1" w:rsidRPr="00BA03A1" w:rsidRDefault="00BA03A1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D85"/>
    <w:multiLevelType w:val="hybridMultilevel"/>
    <w:tmpl w:val="CD6AECA6"/>
    <w:lvl w:ilvl="0" w:tplc="441C6CFE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2A96"/>
    <w:multiLevelType w:val="hybridMultilevel"/>
    <w:tmpl w:val="58B206D2"/>
    <w:lvl w:ilvl="0" w:tplc="441C6CFE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2"/>
    <w:rsid w:val="004514AC"/>
    <w:rsid w:val="00B31664"/>
    <w:rsid w:val="00BA03A1"/>
    <w:rsid w:val="00D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D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A1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A1"/>
    <w:rPr>
      <w:rFonts w:ascii="Helvetica" w:eastAsia="Times New Roman" w:hAnsi="Helvetic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D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A1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A1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Reilly</dc:creator>
  <cp:lastModifiedBy>Teresa Reilly</cp:lastModifiedBy>
  <cp:revision>3</cp:revision>
  <dcterms:created xsi:type="dcterms:W3CDTF">2011-05-16T16:53:00Z</dcterms:created>
  <dcterms:modified xsi:type="dcterms:W3CDTF">2011-05-16T17:00:00Z</dcterms:modified>
</cp:coreProperties>
</file>