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16E" w:rsidRPr="00DB5927" w:rsidRDefault="00735BAD" w:rsidP="00D27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B5927">
        <w:rPr>
          <w:rFonts w:ascii="Times New Roman" w:hAnsi="Times New Roman" w:cs="Times New Roman"/>
          <w:b/>
          <w:sz w:val="24"/>
          <w:szCs w:val="24"/>
        </w:rPr>
        <w:t>Chapter 2</w:t>
      </w:r>
      <w:r w:rsidR="002E1164" w:rsidRPr="00DB5927">
        <w:rPr>
          <w:rFonts w:ascii="Times New Roman" w:hAnsi="Times New Roman" w:cs="Times New Roman"/>
          <w:b/>
          <w:sz w:val="24"/>
          <w:szCs w:val="24"/>
        </w:rPr>
        <w:t>3: Fire Suppression</w:t>
      </w:r>
    </w:p>
    <w:p w:rsidR="00D272A0" w:rsidRPr="00DB5927" w:rsidRDefault="00D272A0" w:rsidP="00D27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0AB1" w:rsidRPr="00DB5927" w:rsidRDefault="00FF716E" w:rsidP="006F0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5927">
        <w:rPr>
          <w:rFonts w:ascii="Times New Roman" w:hAnsi="Times New Roman" w:cs="Times New Roman"/>
          <w:b/>
          <w:sz w:val="24"/>
          <w:szCs w:val="24"/>
        </w:rPr>
        <w:t xml:space="preserve">Chief Concepts </w:t>
      </w:r>
    </w:p>
    <w:p w:rsidR="006F2D56" w:rsidRPr="00DB5927" w:rsidRDefault="006F2D56" w:rsidP="006F0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B5927" w:rsidRPr="006C0986" w:rsidRDefault="00DB5927" w:rsidP="006C098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0986">
        <w:rPr>
          <w:rFonts w:ascii="Times New Roman" w:hAnsi="Times New Roman" w:cs="Times New Roman"/>
          <w:color w:val="000000"/>
          <w:sz w:val="24"/>
          <w:szCs w:val="24"/>
        </w:rPr>
        <w:t>Fire suppression refers to all of the tactic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s and tasks performed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on the fire scene to extinguish a fire.</w:t>
      </w:r>
    </w:p>
    <w:p w:rsidR="00DB5927" w:rsidRPr="006C0986" w:rsidRDefault="00DB5927" w:rsidP="006C098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0986">
        <w:rPr>
          <w:rFonts w:ascii="Times New Roman" w:hAnsi="Times New Roman" w:cs="Times New Roman"/>
          <w:color w:val="000000"/>
          <w:sz w:val="24"/>
          <w:szCs w:val="24"/>
        </w:rPr>
        <w:t>All fire-suppression ope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rations are either offensive or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defensive:</w:t>
      </w:r>
    </w:p>
    <w:p w:rsidR="00DB5927" w:rsidRPr="006C0986" w:rsidRDefault="00DB5927" w:rsidP="006C0986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Offensive—Tasks 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performed inside. Used when the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fire is not too large 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or dangerous to be extinguished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using interior </w:t>
      </w:r>
      <w:proofErr w:type="spellStart"/>
      <w:r w:rsidRPr="006C0986">
        <w:rPr>
          <w:rFonts w:ascii="Times New Roman" w:hAnsi="Times New Roman" w:cs="Times New Roman"/>
          <w:color w:val="000000"/>
          <w:sz w:val="24"/>
          <w:szCs w:val="24"/>
        </w:rPr>
        <w:t>handlines</w:t>
      </w:r>
      <w:proofErr w:type="spellEnd"/>
      <w:r w:rsidRPr="006C09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B5927" w:rsidRPr="006C0986" w:rsidRDefault="00DB5927" w:rsidP="006C0986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0986">
        <w:rPr>
          <w:rFonts w:ascii="Times New Roman" w:hAnsi="Times New Roman" w:cs="Times New Roman"/>
          <w:color w:val="000000"/>
          <w:sz w:val="24"/>
          <w:szCs w:val="24"/>
        </w:rPr>
        <w:t>Defensive—Tas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ks performed outside. Used when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the fire is too large t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o be controlled by an offensive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attack or when the level of risk is too high.</w:t>
      </w:r>
    </w:p>
    <w:p w:rsidR="00DB5927" w:rsidRPr="006C0986" w:rsidRDefault="00DB5927" w:rsidP="006C098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0986">
        <w:rPr>
          <w:rFonts w:ascii="Times New Roman" w:hAnsi="Times New Roman" w:cs="Times New Roman"/>
          <w:color w:val="000000"/>
          <w:sz w:val="24"/>
          <w:szCs w:val="24"/>
        </w:rPr>
        <w:t>The IC evaluates conditi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ons constantly to determine the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type of attack that sho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uld be used. An interior attack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may be switched to a defe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nsive attack, if necessary, and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vice versa.</w:t>
      </w:r>
    </w:p>
    <w:p w:rsidR="00DB5927" w:rsidRPr="006C0986" w:rsidRDefault="00DB5927" w:rsidP="006C098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0986">
        <w:rPr>
          <w:rFonts w:ascii="Times New Roman" w:hAnsi="Times New Roman" w:cs="Times New Roman"/>
          <w:color w:val="000000"/>
          <w:sz w:val="24"/>
          <w:szCs w:val="24"/>
        </w:rPr>
        <w:t>A fire fighter must be abl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e to advance and operate a hose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line effectively to extinguish a fire.</w:t>
      </w:r>
    </w:p>
    <w:p w:rsidR="00DB5927" w:rsidRPr="006C0986" w:rsidRDefault="00DB5927" w:rsidP="006C098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0986">
        <w:rPr>
          <w:rFonts w:ascii="Times New Roman" w:hAnsi="Times New Roman" w:cs="Times New Roman"/>
          <w:color w:val="000000"/>
          <w:sz w:val="24"/>
          <w:szCs w:val="24"/>
        </w:rPr>
        <w:t>Care should be taken not to have opposing hose line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s,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such that two crews work against each other.</w:t>
      </w:r>
    </w:p>
    <w:p w:rsidR="00DB5927" w:rsidRPr="006C0986" w:rsidRDefault="00DB5927" w:rsidP="006C098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0986">
        <w:rPr>
          <w:rFonts w:ascii="Times New Roman" w:hAnsi="Times New Roman" w:cs="Times New Roman"/>
          <w:color w:val="000000"/>
          <w:sz w:val="24"/>
          <w:szCs w:val="24"/>
        </w:rPr>
        <w:t>The most frequently used hose line size for interior fi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re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attack is 44-mm (1.75 in.). Although one fire fi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ghter can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usually operate the nozzle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 on a small hose line, a second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fire fighter will provide v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aluable assistance when a small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hose line must be advanced and maneuvered.</w:t>
      </w:r>
    </w:p>
    <w:p w:rsidR="00DB5927" w:rsidRPr="006C0986" w:rsidRDefault="00DB5927" w:rsidP="006C098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0986">
        <w:rPr>
          <w:rFonts w:ascii="Times New Roman" w:hAnsi="Times New Roman" w:cs="Times New Roman"/>
          <w:color w:val="000000"/>
          <w:sz w:val="24"/>
          <w:szCs w:val="24"/>
        </w:rPr>
        <w:t>Different types of fire st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reams are produced by different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types of nozzles. A fog stre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am divides water into droplets,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which can absorb heat effi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ciently. Fog streams can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be used to protect fire fi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ghters from the intense heat of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the fire and to assist in ven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tilation. A straight stream can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hit a fire from a longer d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istance away; it also keeps the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water concentrated in a sm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all area. A solid stream has an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even greater reach and pe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netrating power than a straight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stream and is charged as a continuous column of water.</w:t>
      </w:r>
    </w:p>
    <w:p w:rsidR="00DB5927" w:rsidRPr="006C0986" w:rsidRDefault="00DB5927" w:rsidP="006C098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0986">
        <w:rPr>
          <w:rFonts w:ascii="Times New Roman" w:hAnsi="Times New Roman" w:cs="Times New Roman"/>
          <w:color w:val="000000"/>
          <w:sz w:val="24"/>
          <w:szCs w:val="24"/>
        </w:rPr>
        <w:t>An interior fire attack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 is an offensive operation that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requires fire fighters to en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ter a building and discharge an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extinguishing agent onto the fire. Interior fi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re attack can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be conducted on many different scales. In many cases,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0986">
        <w:rPr>
          <w:rFonts w:ascii="Times New Roman" w:hAnsi="Times New Roman" w:cs="Times New Roman"/>
          <w:sz w:val="24"/>
          <w:szCs w:val="24"/>
        </w:rPr>
        <w:t>an interior attack is conducted on a fire that is burning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0986">
        <w:rPr>
          <w:rFonts w:ascii="Times New Roman" w:hAnsi="Times New Roman" w:cs="Times New Roman"/>
          <w:sz w:val="24"/>
          <w:szCs w:val="24"/>
        </w:rPr>
        <w:t>in only one room and may be controlled quickly by one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0986">
        <w:rPr>
          <w:rFonts w:ascii="Times New Roman" w:hAnsi="Times New Roman" w:cs="Times New Roman"/>
          <w:sz w:val="24"/>
          <w:szCs w:val="24"/>
        </w:rPr>
        <w:t>attack hose line. Larger fires require more water, which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0986">
        <w:rPr>
          <w:rFonts w:ascii="Times New Roman" w:hAnsi="Times New Roman" w:cs="Times New Roman"/>
          <w:sz w:val="24"/>
          <w:szCs w:val="24"/>
        </w:rPr>
        <w:t xml:space="preserve">could be provided by two or more small </w:t>
      </w:r>
      <w:proofErr w:type="spellStart"/>
      <w:r w:rsidRPr="006C0986">
        <w:rPr>
          <w:rFonts w:ascii="Times New Roman" w:hAnsi="Times New Roman" w:cs="Times New Roman"/>
          <w:sz w:val="24"/>
          <w:szCs w:val="24"/>
        </w:rPr>
        <w:t>handlines</w:t>
      </w:r>
      <w:proofErr w:type="spellEnd"/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0986">
        <w:rPr>
          <w:rFonts w:ascii="Times New Roman" w:hAnsi="Times New Roman" w:cs="Times New Roman"/>
          <w:sz w:val="24"/>
          <w:szCs w:val="24"/>
        </w:rPr>
        <w:t xml:space="preserve">working together or by one or more larger </w:t>
      </w:r>
      <w:proofErr w:type="spellStart"/>
      <w:r w:rsidRPr="006C0986">
        <w:rPr>
          <w:rFonts w:ascii="Times New Roman" w:hAnsi="Times New Roman" w:cs="Times New Roman"/>
          <w:sz w:val="24"/>
          <w:szCs w:val="24"/>
        </w:rPr>
        <w:t>handlines</w:t>
      </w:r>
      <w:proofErr w:type="spellEnd"/>
      <w:r w:rsidRPr="006C0986">
        <w:rPr>
          <w:rFonts w:ascii="Times New Roman" w:hAnsi="Times New Roman" w:cs="Times New Roman"/>
          <w:sz w:val="24"/>
          <w:szCs w:val="24"/>
        </w:rPr>
        <w:t>.</w:t>
      </w:r>
    </w:p>
    <w:p w:rsidR="00DB5927" w:rsidRPr="006C0986" w:rsidRDefault="00DB5927" w:rsidP="006C098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0986">
        <w:rPr>
          <w:rFonts w:ascii="Times New Roman" w:hAnsi="Times New Roman" w:cs="Times New Roman"/>
          <w:color w:val="000000"/>
          <w:sz w:val="24"/>
          <w:szCs w:val="24"/>
        </w:rPr>
        <w:t>The most effective means of fi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re suppression in most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situations is a direct att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ack. This kind of attack uses a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straight or solid hose s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tream to deliver water directly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onto the base of the fire. Th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e water cools the fuel until it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is below its ignition temperature.</w:t>
      </w:r>
    </w:p>
    <w:p w:rsidR="00DB5927" w:rsidRPr="006C0986" w:rsidRDefault="00DB5927" w:rsidP="006C098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0986">
        <w:rPr>
          <w:rFonts w:ascii="Times New Roman" w:hAnsi="Times New Roman" w:cs="Times New Roman"/>
          <w:color w:val="000000"/>
          <w:sz w:val="24"/>
          <w:szCs w:val="24"/>
        </w:rPr>
        <w:t>The objective of an indirect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 attack is to quickly remove as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much heat as possible from the fire atmosphere. Suc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h an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approach is particularly effective at preventing flashover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from occurring. This method of fi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re suppression should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be used when a fire has p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roduced a layer of hot gases at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the ceiling level.</w:t>
      </w:r>
    </w:p>
    <w:p w:rsidR="00DB5927" w:rsidRPr="006C0986" w:rsidRDefault="00DB5927" w:rsidP="006C098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0986">
        <w:rPr>
          <w:rFonts w:ascii="Times New Roman" w:hAnsi="Times New Roman" w:cs="Times New Roman"/>
          <w:color w:val="000000"/>
          <w:sz w:val="24"/>
          <w:szCs w:val="24"/>
        </w:rPr>
        <w:lastRenderedPageBreak/>
        <w:t>A combination attack e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mploys both indirect attack and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direct attack methods in a s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equential manner. This strategy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should be used 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when a room’s interior has been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heated to the point that it is nearing a fl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ashover condition.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Fire fighters first u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se an indirect attack method to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cool the fire gases, </w:t>
      </w:r>
      <w:proofErr w:type="gramStart"/>
      <w:r w:rsidRPr="006C0986">
        <w:rPr>
          <w:rFonts w:ascii="Times New Roman" w:hAnsi="Times New Roman" w:cs="Times New Roman"/>
          <w:color w:val="000000"/>
          <w:sz w:val="24"/>
          <w:szCs w:val="24"/>
        </w:rPr>
        <w:t>then</w:t>
      </w:r>
      <w:proofErr w:type="gramEnd"/>
      <w:r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 make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 a direct attack on the main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body of fire.</w:t>
      </w:r>
    </w:p>
    <w:p w:rsidR="00DB5927" w:rsidRPr="006C0986" w:rsidRDefault="00DB5927" w:rsidP="006C098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Large </w:t>
      </w:r>
      <w:proofErr w:type="spellStart"/>
      <w:r w:rsidRPr="006C0986">
        <w:rPr>
          <w:rFonts w:ascii="Times New Roman" w:hAnsi="Times New Roman" w:cs="Times New Roman"/>
          <w:color w:val="000000"/>
          <w:sz w:val="24"/>
          <w:szCs w:val="24"/>
        </w:rPr>
        <w:t>handlines</w:t>
      </w:r>
      <w:proofErr w:type="spellEnd"/>
      <w:r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 can be used either for offensive fi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re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attacks or for defensive operations.</w:t>
      </w:r>
    </w:p>
    <w:p w:rsidR="00DB5927" w:rsidRPr="006C0986" w:rsidRDefault="00DB5927" w:rsidP="006C098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0986">
        <w:rPr>
          <w:rFonts w:ascii="Times New Roman" w:hAnsi="Times New Roman" w:cs="Times New Roman"/>
          <w:color w:val="000000"/>
          <w:sz w:val="24"/>
          <w:szCs w:val="24"/>
        </w:rPr>
        <w:t>Master stream devices are used to produce high-volume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water streams for large fi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res. Several types of master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stream devices exist, in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cluding portable monitors, deck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guns, ladder pipes, and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 other elevated stream devices.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Most master streams 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discharge water at between 1591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and 6819 L /min. (350 and 1500 </w:t>
      </w:r>
      <w:proofErr w:type="spellStart"/>
      <w:r w:rsidRPr="006C0986">
        <w:rPr>
          <w:rFonts w:ascii="Times New Roman" w:hAnsi="Times New Roman" w:cs="Times New Roman"/>
          <w:color w:val="000000"/>
          <w:sz w:val="24"/>
          <w:szCs w:val="24"/>
        </w:rPr>
        <w:t>gpm</w:t>
      </w:r>
      <w:proofErr w:type="spellEnd"/>
      <w:r w:rsidRPr="006C098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B5927" w:rsidRPr="006C0986" w:rsidRDefault="00DB5927" w:rsidP="006C098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0986">
        <w:rPr>
          <w:rFonts w:ascii="Times New Roman" w:hAnsi="Times New Roman" w:cs="Times New Roman"/>
          <w:color w:val="000000"/>
          <w:sz w:val="24"/>
          <w:szCs w:val="24"/>
        </w:rPr>
        <w:t>Fires in ordinary and wood-frame construction can burn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in combustible void spac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>es behind walls and under subfl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oors and ceilings.</w:t>
      </w:r>
    </w:p>
    <w:p w:rsidR="00DB5927" w:rsidRPr="006C0986" w:rsidRDefault="00DB5927" w:rsidP="006C098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Fires in basements or 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below grade level may cause the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floor on the ground level to collapse.</w:t>
      </w:r>
    </w:p>
    <w:p w:rsidR="00DB5927" w:rsidRPr="006C0986" w:rsidRDefault="00DB5927" w:rsidP="006C098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Protect stairways and 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other vertical openings between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floors when fighting a fire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 in a multiple-level structure.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Hose lines must be placed to keep the fi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re from extending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vertically and to ensure t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hat exit paths remain available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to fire fighters and victims.</w:t>
      </w:r>
    </w:p>
    <w:p w:rsidR="00DB5927" w:rsidRPr="006C0986" w:rsidRDefault="00DB5927" w:rsidP="006C098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0986">
        <w:rPr>
          <w:rFonts w:ascii="Times New Roman" w:hAnsi="Times New Roman" w:cs="Times New Roman"/>
          <w:color w:val="000000"/>
          <w:sz w:val="24"/>
          <w:szCs w:val="24"/>
        </w:rPr>
        <w:t>Many large buildings have fl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oor plans that can cause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fire fighters to become lo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st or disoriented while working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inside, particularly in lo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w-visibility or zero-visibility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conditions.</w:t>
      </w:r>
    </w:p>
    <w:p w:rsidR="00DB5927" w:rsidRPr="006C0986" w:rsidRDefault="00DB5927" w:rsidP="006C098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0986">
        <w:rPr>
          <w:rFonts w:ascii="Times New Roman" w:hAnsi="Times New Roman" w:cs="Times New Roman"/>
          <w:color w:val="000000"/>
          <w:sz w:val="24"/>
          <w:szCs w:val="24"/>
        </w:rPr>
        <w:t>Buildings that are und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er construction, renovation, or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demolition are all at increased risk for destruction by fi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re.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These buildings often have 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large quantities of combustible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materials exposed, while lacking the fi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re-resistant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features of a finished building.</w:t>
      </w:r>
    </w:p>
    <w:p w:rsidR="00DB5927" w:rsidRPr="006C0986" w:rsidRDefault="00DB5927" w:rsidP="006C098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A lumberyard fire 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will usually produce tremendous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quantities of radiant 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heat and release burning embers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that can cause the fire to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 spread quickly from stack to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stack.</w:t>
      </w:r>
    </w:p>
    <w:p w:rsidR="00DB5927" w:rsidRPr="006C0986" w:rsidRDefault="00DB5927" w:rsidP="006C098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0986">
        <w:rPr>
          <w:rFonts w:ascii="Times New Roman" w:hAnsi="Times New Roman" w:cs="Times New Roman"/>
          <w:color w:val="000000"/>
          <w:sz w:val="24"/>
          <w:szCs w:val="24"/>
        </w:rPr>
        <w:t>Fires in stacked materials s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hould be approached cautiously.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All fire fighter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s must remain outside potential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collapse zones. Mech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anical equipment should be used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to move material that has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 been partially burned or water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soaked.</w:t>
      </w:r>
    </w:p>
    <w:p w:rsidR="00DB5927" w:rsidRPr="006C0986" w:rsidRDefault="00DB5927" w:rsidP="006C098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0986">
        <w:rPr>
          <w:rFonts w:ascii="Times New Roman" w:hAnsi="Times New Roman" w:cs="Times New Roman"/>
          <w:color w:val="000000"/>
          <w:sz w:val="24"/>
          <w:szCs w:val="24"/>
        </w:rPr>
        <w:t>Fires in trash containe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rs may be fought with foam or a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deck gun.</w:t>
      </w:r>
    </w:p>
    <w:p w:rsidR="00DB5927" w:rsidRPr="006C0986" w:rsidRDefault="00DB5927" w:rsidP="006C098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0986">
        <w:rPr>
          <w:rFonts w:ascii="Times New Roman" w:hAnsi="Times New Roman" w:cs="Times New Roman"/>
          <w:color w:val="000000"/>
          <w:sz w:val="24"/>
          <w:szCs w:val="24"/>
        </w:rPr>
        <w:t>Some unique hazards exist with fires in confi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ned spaces,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including oxygen deficien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cies, toxic gases, and standing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water.</w:t>
      </w:r>
    </w:p>
    <w:p w:rsidR="00DB5927" w:rsidRPr="006C0986" w:rsidRDefault="00DB5927" w:rsidP="006C098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0986">
        <w:rPr>
          <w:rFonts w:ascii="Times New Roman" w:hAnsi="Times New Roman" w:cs="Times New Roman"/>
          <w:color w:val="000000"/>
          <w:sz w:val="24"/>
          <w:szCs w:val="24"/>
        </w:rPr>
        <w:t>Vehicle fires are one of the most common types of fi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res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handled by fire departments. These fi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res may result from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a variety of causes, includi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ng discarded smoking materials,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electrical short-circui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ts, </w:t>
      </w:r>
      <w:proofErr w:type="gramStart"/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>friction</w:t>
      </w:r>
      <w:proofErr w:type="gramEnd"/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 caused by dragging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brakes or defective wh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eel bearings, and ruptured fuel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lines due to a collision.</w:t>
      </w:r>
    </w:p>
    <w:p w:rsidR="00DB5927" w:rsidRPr="006C0986" w:rsidRDefault="00DB5927" w:rsidP="006C098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0986">
        <w:rPr>
          <w:rFonts w:ascii="Times New Roman" w:hAnsi="Times New Roman" w:cs="Times New Roman"/>
          <w:color w:val="000000"/>
          <w:sz w:val="24"/>
          <w:szCs w:val="24"/>
        </w:rPr>
        <w:t>Many hazards related to vehicle fi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res are possible—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traffic hazards, fuel, press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urized cylinders and containers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that can explode, fire, and toxic smoke.</w:t>
      </w:r>
    </w:p>
    <w:p w:rsidR="00DB5927" w:rsidRPr="006C0986" w:rsidRDefault="00DB5927" w:rsidP="006C098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0986">
        <w:rPr>
          <w:rFonts w:ascii="Times New Roman" w:hAnsi="Times New Roman" w:cs="Times New Roman"/>
          <w:color w:val="000000"/>
          <w:sz w:val="24"/>
          <w:szCs w:val="24"/>
        </w:rPr>
        <w:t>Overhaul of vehicle fires is just as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 important as overhaul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of structure fires. As soo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n as it is safe to approach the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vehicle, chock the whe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els to prevent the vehicle from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moving. After all visible fi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re has been knocked down,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allow a few minutes for t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he steam and smoke to dissipate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before starting overhaul. 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As you overhaul the vehicle, be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systematic and thorough.</w:t>
      </w:r>
    </w:p>
    <w:p w:rsidR="00DB5927" w:rsidRPr="006C0986" w:rsidRDefault="00DB5927" w:rsidP="006C098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0986">
        <w:rPr>
          <w:rFonts w:ascii="Times New Roman" w:hAnsi="Times New Roman" w:cs="Times New Roman"/>
          <w:color w:val="000000"/>
          <w:sz w:val="24"/>
          <w:szCs w:val="24"/>
        </w:rPr>
        <w:t>Always be alert for sig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ns that a burning vehicle could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be powered by a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n alternative fuel, such as CNG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or LPG. Fully involved fi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res in vehicles powered by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either type of fuel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lastRenderedPageBreak/>
        <w:t>shou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ld be fought with an unmanned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master stream to preven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t injuries due to exploding gas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cylinders.</w:t>
      </w:r>
    </w:p>
    <w:p w:rsidR="00DB5927" w:rsidRPr="006C0986" w:rsidRDefault="00DB5927" w:rsidP="006C098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0986">
        <w:rPr>
          <w:rFonts w:ascii="Times New Roman" w:hAnsi="Times New Roman" w:cs="Times New Roman"/>
          <w:color w:val="000000"/>
          <w:sz w:val="24"/>
          <w:szCs w:val="24"/>
        </w:rPr>
        <w:t>Flammable-liquid fires c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an be encountered in almost any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type of occupancy. Most fi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res involving a vehicle (e.g.,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airplane, train, ship, car, tr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uck) will involve a combustible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or flammable liqui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d. Special tactics must be used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when attempting to extinguish a fl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ammable-liquid </w:t>
      </w:r>
      <w:proofErr w:type="gramStart"/>
      <w:r w:rsidRPr="006C0986">
        <w:rPr>
          <w:rFonts w:ascii="Times New Roman" w:hAnsi="Times New Roman" w:cs="Times New Roman"/>
          <w:color w:val="000000"/>
          <w:sz w:val="24"/>
          <w:szCs w:val="24"/>
        </w:rPr>
        <w:t>fi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>re,</w:t>
      </w:r>
      <w:proofErr w:type="gramEnd"/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and special extinguis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hing agents such as foam or dry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chemicals may be needed.</w:t>
      </w:r>
    </w:p>
    <w:p w:rsidR="00DB5927" w:rsidRPr="006C0986" w:rsidRDefault="00DB5927" w:rsidP="006C098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0986">
        <w:rPr>
          <w:rFonts w:ascii="Times New Roman" w:hAnsi="Times New Roman" w:cs="Times New Roman"/>
          <w:color w:val="000000"/>
          <w:sz w:val="24"/>
          <w:szCs w:val="24"/>
        </w:rPr>
        <w:t>Flammable-gas cylinde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rs can be found in many places.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Many types of flammable gas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es are stored in many different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types and sizes of containers. A variety of fl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ammable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gases can be found in industrial occupancies.</w:t>
      </w:r>
    </w:p>
    <w:p w:rsidR="00DB5927" w:rsidRPr="006C0986" w:rsidRDefault="00DB5927" w:rsidP="006C098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0986">
        <w:rPr>
          <w:rFonts w:ascii="Times New Roman" w:hAnsi="Times New Roman" w:cs="Times New Roman"/>
          <w:color w:val="000000"/>
          <w:sz w:val="24"/>
          <w:szCs w:val="24"/>
        </w:rPr>
        <w:t>The greatest danger with propane and similar fl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>ammable</w:t>
      </w:r>
      <w:r w:rsidR="00A01DD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gas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products is a BLEV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E. If an LPG tank is exposed to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heat from a fire, the tempe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rature of the liquid inside the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container will increase. The fire itself could be fuelled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by propane escaping from the tank or from an external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source. As the temperatur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e of the product increases, the </w:t>
      </w:r>
      <w:proofErr w:type="spellStart"/>
      <w:r w:rsidRPr="006C0986">
        <w:rPr>
          <w:rFonts w:ascii="Times New Roman" w:hAnsi="Times New Roman" w:cs="Times New Roman"/>
          <w:color w:val="000000"/>
          <w:sz w:val="24"/>
          <w:szCs w:val="24"/>
        </w:rPr>
        <w:t>vapour</w:t>
      </w:r>
      <w:proofErr w:type="spellEnd"/>
      <w:r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 pressure will inc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rease in tandem. The increasing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pressure creates added s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tress on the container. If this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pressure exceeds the strengt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h of the cylinder, the cylinder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can rupture catastrophically.</w:t>
      </w:r>
    </w:p>
    <w:p w:rsidR="00DB5927" w:rsidRPr="006C0986" w:rsidRDefault="00DB5927" w:rsidP="006C098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0986">
        <w:rPr>
          <w:rFonts w:ascii="Times New Roman" w:hAnsi="Times New Roman" w:cs="Times New Roman"/>
          <w:color w:val="000000"/>
          <w:sz w:val="24"/>
          <w:szCs w:val="24"/>
        </w:rPr>
        <w:t>The greatest danger with most fi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res involving electrical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equipment is electrocut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ion. Only Class C extinguishing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agents should b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e used when energized equipment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is involved in a fire. 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All electrical equipment should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be considered as potentially energized until the power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company or a qualified electrical professional confi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rms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that the power is off.</w:t>
      </w:r>
    </w:p>
    <w:p w:rsidR="00DB5927" w:rsidRPr="006C0986" w:rsidRDefault="00DB5927" w:rsidP="006C098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0986">
        <w:rPr>
          <w:rFonts w:ascii="Times New Roman" w:hAnsi="Times New Roman" w:cs="Times New Roman"/>
          <w:color w:val="000000"/>
          <w:sz w:val="24"/>
          <w:szCs w:val="24"/>
        </w:rPr>
        <w:t>Once the electrical serv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ice has been disconnected, most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fires in electrical equipm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ent can be controlled using the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same tactics and proce</w:t>
      </w:r>
      <w:r w:rsidR="006C0986" w:rsidRPr="006C0986">
        <w:rPr>
          <w:rFonts w:ascii="Times New Roman" w:hAnsi="Times New Roman" w:cs="Times New Roman"/>
          <w:color w:val="000000"/>
          <w:sz w:val="24"/>
          <w:szCs w:val="24"/>
        </w:rPr>
        <w:t xml:space="preserve">dures that are used for Class A </w:t>
      </w:r>
      <w:r w:rsidRPr="006C0986">
        <w:rPr>
          <w:rFonts w:ascii="Times New Roman" w:hAnsi="Times New Roman" w:cs="Times New Roman"/>
          <w:color w:val="000000"/>
          <w:sz w:val="24"/>
          <w:szCs w:val="24"/>
        </w:rPr>
        <w:t>fires.</w:t>
      </w:r>
    </w:p>
    <w:sectPr w:rsidR="00DB5927" w:rsidRPr="006C098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16E" w:rsidRDefault="00FF716E" w:rsidP="00FF716E">
      <w:pPr>
        <w:spacing w:after="0" w:line="240" w:lineRule="auto"/>
      </w:pPr>
      <w:r>
        <w:separator/>
      </w:r>
    </w:p>
  </w:endnote>
  <w:endnote w:type="continuationSeparator" w:id="0">
    <w:p w:rsidR="00FF716E" w:rsidRDefault="00FF716E" w:rsidP="00FF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erkeley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terstat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66174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716E" w:rsidRDefault="00FF716E" w:rsidP="00FF71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3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716E" w:rsidRPr="00DB0FFB" w:rsidRDefault="00DB0FFB" w:rsidP="00DB0FFB">
    <w:pPr>
      <w:widowControl w:val="0"/>
      <w:autoSpaceDE w:val="0"/>
      <w:autoSpaceDN w:val="0"/>
      <w:adjustRightInd w:val="0"/>
      <w:spacing w:before="60"/>
      <w:ind w:left="100" w:right="-20"/>
      <w:rPr>
        <w:rFonts w:ascii="Interstate" w:hAnsi="Interstate" w:cs="Interstate"/>
        <w:color w:val="000000"/>
      </w:rPr>
    </w:pPr>
    <w:r>
      <w:rPr>
        <w:rFonts w:ascii="Calibri" w:hAnsi="Calibri" w:cs="Calibri"/>
      </w:rPr>
      <w:t>Copyright © 2014 Jones &amp; Bartlett Learning, LLC, an Ascend Learning Company and the National Fire Protection Association®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16E" w:rsidRDefault="00FF716E" w:rsidP="00FF716E">
      <w:pPr>
        <w:spacing w:after="0" w:line="240" w:lineRule="auto"/>
      </w:pPr>
      <w:r>
        <w:separator/>
      </w:r>
    </w:p>
  </w:footnote>
  <w:footnote w:type="continuationSeparator" w:id="0">
    <w:p w:rsidR="00FF716E" w:rsidRDefault="00FF716E" w:rsidP="00FF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FFB" w:rsidRDefault="006C1393">
    <w:pPr>
      <w:pStyle w:val="Header"/>
    </w:pPr>
    <w:r w:rsidRPr="00E32EB6">
      <w:rPr>
        <w:i/>
      </w:rPr>
      <w:t xml:space="preserve">Fundamentals of Fire Fighter Skills, </w:t>
    </w:r>
    <w:r w:rsidR="001E0368">
      <w:rPr>
        <w:i/>
      </w:rPr>
      <w:t xml:space="preserve">Canadian </w:t>
    </w:r>
    <w:r w:rsidRPr="00E32EB6">
      <w:rPr>
        <w:i/>
      </w:rPr>
      <w:t>Third Edition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69A"/>
    <w:multiLevelType w:val="hybridMultilevel"/>
    <w:tmpl w:val="9A5C4816"/>
    <w:lvl w:ilvl="0" w:tplc="F674460C">
      <w:start w:val="1"/>
      <w:numFmt w:val="decimal"/>
      <w:lvlText w:val="%1."/>
      <w:lvlJc w:val="left"/>
      <w:pPr>
        <w:ind w:left="720" w:hanging="360"/>
      </w:pPr>
      <w:rPr>
        <w:rFonts w:ascii="Berkeley-Bold" w:hAnsi="Berkeley-Bold" w:cs="Berkeley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B06A6"/>
    <w:multiLevelType w:val="hybridMultilevel"/>
    <w:tmpl w:val="93B8A8EA"/>
    <w:lvl w:ilvl="0" w:tplc="A57058C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CAD03AD2">
      <w:start w:val="18"/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401A11"/>
    <w:multiLevelType w:val="hybridMultilevel"/>
    <w:tmpl w:val="7DC67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D4D5B6">
      <w:start w:val="6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17011"/>
    <w:multiLevelType w:val="hybridMultilevel"/>
    <w:tmpl w:val="0D4A1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78C4">
      <w:start w:val="1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D346A"/>
    <w:multiLevelType w:val="hybridMultilevel"/>
    <w:tmpl w:val="E632B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63B10"/>
    <w:multiLevelType w:val="hybridMultilevel"/>
    <w:tmpl w:val="C03EA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1A6F1A">
      <w:start w:val="6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A34E6"/>
    <w:multiLevelType w:val="hybridMultilevel"/>
    <w:tmpl w:val="6EFE7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BC202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F1FE5"/>
    <w:multiLevelType w:val="hybridMultilevel"/>
    <w:tmpl w:val="6FFEF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A851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D1359"/>
    <w:multiLevelType w:val="hybridMultilevel"/>
    <w:tmpl w:val="D5525300"/>
    <w:lvl w:ilvl="0" w:tplc="F674460C">
      <w:start w:val="1"/>
      <w:numFmt w:val="decimal"/>
      <w:lvlText w:val="%1."/>
      <w:lvlJc w:val="left"/>
      <w:pPr>
        <w:ind w:left="1440" w:hanging="360"/>
      </w:pPr>
      <w:rPr>
        <w:rFonts w:ascii="Berkeley-Bold" w:hAnsi="Berkeley-Bold" w:cs="Berkeley-Bold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111E23"/>
    <w:multiLevelType w:val="hybridMultilevel"/>
    <w:tmpl w:val="C762A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3266D5"/>
    <w:multiLevelType w:val="hybridMultilevel"/>
    <w:tmpl w:val="15A4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C8970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D7746"/>
    <w:multiLevelType w:val="hybridMultilevel"/>
    <w:tmpl w:val="094AB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6E53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A9663B"/>
    <w:multiLevelType w:val="hybridMultilevel"/>
    <w:tmpl w:val="9892AB3C"/>
    <w:lvl w:ilvl="0" w:tplc="A57058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15E4D"/>
    <w:multiLevelType w:val="hybridMultilevel"/>
    <w:tmpl w:val="CC2EB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98E700">
      <w:start w:val="1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C95A45"/>
    <w:multiLevelType w:val="hybridMultilevel"/>
    <w:tmpl w:val="0792E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D03AD2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6B2049"/>
    <w:multiLevelType w:val="hybridMultilevel"/>
    <w:tmpl w:val="86A27F68"/>
    <w:lvl w:ilvl="0" w:tplc="A57058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1A56CA"/>
    <w:multiLevelType w:val="hybridMultilevel"/>
    <w:tmpl w:val="417E1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6E0458">
      <w:start w:val="3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5717FB"/>
    <w:multiLevelType w:val="hybridMultilevel"/>
    <w:tmpl w:val="6CEE54A2"/>
    <w:lvl w:ilvl="0" w:tplc="A57058C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CAD03AD2">
      <w:start w:val="18"/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236197D"/>
    <w:multiLevelType w:val="hybridMultilevel"/>
    <w:tmpl w:val="0DB8B0DE"/>
    <w:lvl w:ilvl="0" w:tplc="C0FAE82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BEA851C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564125C"/>
    <w:multiLevelType w:val="hybridMultilevel"/>
    <w:tmpl w:val="08646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785348">
      <w:start w:val="6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136ACB"/>
    <w:multiLevelType w:val="hybridMultilevel"/>
    <w:tmpl w:val="2D64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9865F2">
      <w:start w:val="6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5D1F33"/>
    <w:multiLevelType w:val="hybridMultilevel"/>
    <w:tmpl w:val="2DF8CE2C"/>
    <w:lvl w:ilvl="0" w:tplc="C0FAE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64114C"/>
    <w:multiLevelType w:val="hybridMultilevel"/>
    <w:tmpl w:val="414EA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B8F890">
      <w:start w:val="6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E967F9"/>
    <w:multiLevelType w:val="hybridMultilevel"/>
    <w:tmpl w:val="EA50A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A22EFE">
      <w:start w:val="6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195D0F"/>
    <w:multiLevelType w:val="hybridMultilevel"/>
    <w:tmpl w:val="67DE3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58DFD2">
      <w:start w:val="6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B23B72"/>
    <w:multiLevelType w:val="hybridMultilevel"/>
    <w:tmpl w:val="6686B4A0"/>
    <w:lvl w:ilvl="0" w:tplc="A57058C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B6B4BD12">
      <w:start w:val="4"/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D3A13B2"/>
    <w:multiLevelType w:val="hybridMultilevel"/>
    <w:tmpl w:val="D2045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1030E2">
      <w:start w:val="1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FA0CC5"/>
    <w:multiLevelType w:val="hybridMultilevel"/>
    <w:tmpl w:val="2D4294DE"/>
    <w:lvl w:ilvl="0" w:tplc="A57058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E036A"/>
    <w:multiLevelType w:val="hybridMultilevel"/>
    <w:tmpl w:val="7A42B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F06016">
      <w:start w:val="6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801877"/>
    <w:multiLevelType w:val="hybridMultilevel"/>
    <w:tmpl w:val="759E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B4BD12">
      <w:start w:val="4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821886"/>
    <w:multiLevelType w:val="hybridMultilevel"/>
    <w:tmpl w:val="87C8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249EE">
      <w:start w:val="6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25"/>
  </w:num>
  <w:num w:numId="4">
    <w:abstractNumId w:val="14"/>
  </w:num>
  <w:num w:numId="5">
    <w:abstractNumId w:val="12"/>
  </w:num>
  <w:num w:numId="6">
    <w:abstractNumId w:val="15"/>
  </w:num>
  <w:num w:numId="7">
    <w:abstractNumId w:val="1"/>
  </w:num>
  <w:num w:numId="8">
    <w:abstractNumId w:val="17"/>
  </w:num>
  <w:num w:numId="9">
    <w:abstractNumId w:val="16"/>
  </w:num>
  <w:num w:numId="10">
    <w:abstractNumId w:val="10"/>
  </w:num>
  <w:num w:numId="11">
    <w:abstractNumId w:val="6"/>
  </w:num>
  <w:num w:numId="12">
    <w:abstractNumId w:val="7"/>
  </w:num>
  <w:num w:numId="13">
    <w:abstractNumId w:val="21"/>
  </w:num>
  <w:num w:numId="14">
    <w:abstractNumId w:val="18"/>
  </w:num>
  <w:num w:numId="15">
    <w:abstractNumId w:val="5"/>
  </w:num>
  <w:num w:numId="16">
    <w:abstractNumId w:val="2"/>
  </w:num>
  <w:num w:numId="17">
    <w:abstractNumId w:val="28"/>
  </w:num>
  <w:num w:numId="18">
    <w:abstractNumId w:val="24"/>
  </w:num>
  <w:num w:numId="19">
    <w:abstractNumId w:val="20"/>
  </w:num>
  <w:num w:numId="20">
    <w:abstractNumId w:val="19"/>
  </w:num>
  <w:num w:numId="21">
    <w:abstractNumId w:val="22"/>
  </w:num>
  <w:num w:numId="22">
    <w:abstractNumId w:val="23"/>
  </w:num>
  <w:num w:numId="23">
    <w:abstractNumId w:val="30"/>
  </w:num>
  <w:num w:numId="24">
    <w:abstractNumId w:val="9"/>
  </w:num>
  <w:num w:numId="25">
    <w:abstractNumId w:val="0"/>
  </w:num>
  <w:num w:numId="26">
    <w:abstractNumId w:val="8"/>
  </w:num>
  <w:num w:numId="27">
    <w:abstractNumId w:val="26"/>
  </w:num>
  <w:num w:numId="28">
    <w:abstractNumId w:val="3"/>
  </w:num>
  <w:num w:numId="29">
    <w:abstractNumId w:val="13"/>
  </w:num>
  <w:num w:numId="30">
    <w:abstractNumId w:val="4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16E"/>
    <w:rsid w:val="00055495"/>
    <w:rsid w:val="0006485D"/>
    <w:rsid w:val="0007759D"/>
    <w:rsid w:val="0008074F"/>
    <w:rsid w:val="00085478"/>
    <w:rsid w:val="000B22CA"/>
    <w:rsid w:val="00120036"/>
    <w:rsid w:val="0013574A"/>
    <w:rsid w:val="00136A64"/>
    <w:rsid w:val="00145C19"/>
    <w:rsid w:val="001A1C41"/>
    <w:rsid w:val="001A4179"/>
    <w:rsid w:val="001B4D9C"/>
    <w:rsid w:val="001C002A"/>
    <w:rsid w:val="001D768A"/>
    <w:rsid w:val="001E0368"/>
    <w:rsid w:val="00220FC3"/>
    <w:rsid w:val="00227159"/>
    <w:rsid w:val="0023606A"/>
    <w:rsid w:val="002902A8"/>
    <w:rsid w:val="00296697"/>
    <w:rsid w:val="002B31E5"/>
    <w:rsid w:val="002C3801"/>
    <w:rsid w:val="002E1164"/>
    <w:rsid w:val="00310827"/>
    <w:rsid w:val="00331F28"/>
    <w:rsid w:val="003612B8"/>
    <w:rsid w:val="0039276E"/>
    <w:rsid w:val="003B17CB"/>
    <w:rsid w:val="003C24FA"/>
    <w:rsid w:val="004040D8"/>
    <w:rsid w:val="004052C1"/>
    <w:rsid w:val="00407025"/>
    <w:rsid w:val="00465388"/>
    <w:rsid w:val="0047564E"/>
    <w:rsid w:val="00477DA2"/>
    <w:rsid w:val="004947F5"/>
    <w:rsid w:val="004C7CE2"/>
    <w:rsid w:val="004D5B8B"/>
    <w:rsid w:val="00501C58"/>
    <w:rsid w:val="00536E54"/>
    <w:rsid w:val="005733F1"/>
    <w:rsid w:val="005B0C40"/>
    <w:rsid w:val="005C3E33"/>
    <w:rsid w:val="005E6B93"/>
    <w:rsid w:val="005F2E28"/>
    <w:rsid w:val="006227AB"/>
    <w:rsid w:val="0064055E"/>
    <w:rsid w:val="006409F3"/>
    <w:rsid w:val="00656314"/>
    <w:rsid w:val="00681395"/>
    <w:rsid w:val="006A3C5C"/>
    <w:rsid w:val="006C0986"/>
    <w:rsid w:val="006C1393"/>
    <w:rsid w:val="006D577C"/>
    <w:rsid w:val="006F0AB1"/>
    <w:rsid w:val="006F2D56"/>
    <w:rsid w:val="006F4F46"/>
    <w:rsid w:val="00726569"/>
    <w:rsid w:val="00733618"/>
    <w:rsid w:val="007356C4"/>
    <w:rsid w:val="00735BAD"/>
    <w:rsid w:val="00797126"/>
    <w:rsid w:val="007F3BCD"/>
    <w:rsid w:val="00802C28"/>
    <w:rsid w:val="008274C0"/>
    <w:rsid w:val="00835BE5"/>
    <w:rsid w:val="008365D7"/>
    <w:rsid w:val="008647CA"/>
    <w:rsid w:val="0088154A"/>
    <w:rsid w:val="008A7C25"/>
    <w:rsid w:val="008B7D98"/>
    <w:rsid w:val="00900550"/>
    <w:rsid w:val="00914C16"/>
    <w:rsid w:val="0091619C"/>
    <w:rsid w:val="00916FC7"/>
    <w:rsid w:val="00943BF0"/>
    <w:rsid w:val="00960F82"/>
    <w:rsid w:val="00981EA6"/>
    <w:rsid w:val="009849B5"/>
    <w:rsid w:val="009D1DAF"/>
    <w:rsid w:val="00A00937"/>
    <w:rsid w:val="00A01DD5"/>
    <w:rsid w:val="00A17B80"/>
    <w:rsid w:val="00A230BB"/>
    <w:rsid w:val="00A451F4"/>
    <w:rsid w:val="00A52970"/>
    <w:rsid w:val="00A531B0"/>
    <w:rsid w:val="00A61AE1"/>
    <w:rsid w:val="00AA19BC"/>
    <w:rsid w:val="00AB352B"/>
    <w:rsid w:val="00AC747E"/>
    <w:rsid w:val="00AC7D9E"/>
    <w:rsid w:val="00AF2595"/>
    <w:rsid w:val="00B02640"/>
    <w:rsid w:val="00B07376"/>
    <w:rsid w:val="00B30933"/>
    <w:rsid w:val="00B35EAC"/>
    <w:rsid w:val="00B636AE"/>
    <w:rsid w:val="00B71D19"/>
    <w:rsid w:val="00B77AE5"/>
    <w:rsid w:val="00BC6FD6"/>
    <w:rsid w:val="00BD2902"/>
    <w:rsid w:val="00BE1391"/>
    <w:rsid w:val="00BF0B76"/>
    <w:rsid w:val="00C045E7"/>
    <w:rsid w:val="00C20F34"/>
    <w:rsid w:val="00C53B1D"/>
    <w:rsid w:val="00CB1695"/>
    <w:rsid w:val="00D15511"/>
    <w:rsid w:val="00D272A0"/>
    <w:rsid w:val="00D34873"/>
    <w:rsid w:val="00D9048A"/>
    <w:rsid w:val="00DA5772"/>
    <w:rsid w:val="00DB0FFB"/>
    <w:rsid w:val="00DB5927"/>
    <w:rsid w:val="00DB6B63"/>
    <w:rsid w:val="00E111EA"/>
    <w:rsid w:val="00E130AE"/>
    <w:rsid w:val="00E14593"/>
    <w:rsid w:val="00E32EB6"/>
    <w:rsid w:val="00E54702"/>
    <w:rsid w:val="00E662C3"/>
    <w:rsid w:val="00E7629C"/>
    <w:rsid w:val="00E913E3"/>
    <w:rsid w:val="00E944DC"/>
    <w:rsid w:val="00EC7F92"/>
    <w:rsid w:val="00F1553C"/>
    <w:rsid w:val="00F57906"/>
    <w:rsid w:val="00F71D82"/>
    <w:rsid w:val="00FA7175"/>
    <w:rsid w:val="00FB4E5D"/>
    <w:rsid w:val="00FF1BCC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16E"/>
  </w:style>
  <w:style w:type="paragraph" w:styleId="Footer">
    <w:name w:val="footer"/>
    <w:basedOn w:val="Normal"/>
    <w:link w:val="FooterChar"/>
    <w:uiPriority w:val="99"/>
    <w:unhideWhenUsed/>
    <w:rsid w:val="00FF7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16E"/>
  </w:style>
  <w:style w:type="paragraph" w:styleId="ListParagraph">
    <w:name w:val="List Paragraph"/>
    <w:basedOn w:val="Normal"/>
    <w:uiPriority w:val="34"/>
    <w:qFormat/>
    <w:rsid w:val="00DA57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16E"/>
  </w:style>
  <w:style w:type="paragraph" w:styleId="Footer">
    <w:name w:val="footer"/>
    <w:basedOn w:val="Normal"/>
    <w:link w:val="FooterChar"/>
    <w:uiPriority w:val="99"/>
    <w:unhideWhenUsed/>
    <w:rsid w:val="00FF7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16E"/>
  </w:style>
  <w:style w:type="paragraph" w:styleId="ListParagraph">
    <w:name w:val="List Paragraph"/>
    <w:basedOn w:val="Normal"/>
    <w:uiPriority w:val="34"/>
    <w:qFormat/>
    <w:rsid w:val="00DA5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Birkhead</dc:creator>
  <cp:lastModifiedBy>Hanna Birkhead</cp:lastModifiedBy>
  <cp:revision>12</cp:revision>
  <dcterms:created xsi:type="dcterms:W3CDTF">2013-08-06T20:22:00Z</dcterms:created>
  <dcterms:modified xsi:type="dcterms:W3CDTF">2013-08-22T18:10:00Z</dcterms:modified>
</cp:coreProperties>
</file>