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44BC" w:rsidRPr="005844BC" w:rsidRDefault="005844BC" w:rsidP="005844BC">
      <w:pPr>
        <w:jc w:val="center"/>
        <w:rPr>
          <w:b/>
          <w:noProof/>
          <w:sz w:val="36"/>
          <w:szCs w:val="36"/>
          <w:u w:val="single"/>
        </w:rPr>
      </w:pPr>
      <w:r>
        <w:rPr>
          <w:b/>
          <w:noProof/>
          <w:sz w:val="36"/>
          <w:szCs w:val="36"/>
          <w:u w:val="single"/>
        </w:rPr>
        <w:t xml:space="preserve">SPSS </w:t>
      </w:r>
      <w:r w:rsidRPr="005844BC">
        <w:rPr>
          <w:b/>
          <w:noProof/>
          <w:sz w:val="36"/>
          <w:szCs w:val="36"/>
          <w:u w:val="single"/>
        </w:rPr>
        <w:t>PASW Statistics 18 Lesson 1</w:t>
      </w:r>
    </w:p>
    <w:p w:rsidR="005844BC" w:rsidRPr="005844BC" w:rsidRDefault="005844BC" w:rsidP="005844BC">
      <w:pPr>
        <w:jc w:val="center"/>
        <w:rPr>
          <w:i/>
          <w:noProof/>
        </w:rPr>
      </w:pPr>
      <w:r w:rsidRPr="005844BC">
        <w:rPr>
          <w:i/>
          <w:noProof/>
        </w:rPr>
        <w:t>Opening and Importing Files</w:t>
      </w:r>
    </w:p>
    <w:p w:rsidR="005844BC" w:rsidRDefault="006E02F2" w:rsidP="006E02F2">
      <w:pPr>
        <w:ind w:firstLine="720"/>
        <w:rPr>
          <w:noProof/>
        </w:rPr>
      </w:pPr>
      <w:r>
        <w:rPr>
          <w:noProof/>
        </w:rPr>
        <w:t>The goal of this lesson is to get you to be able to open SPSS and have some data to work with.  First, we’ll start with the basics of opening SPSS and then I’ll show you three different ways of loading data.  The first way is by typing in data manually, which is very laborious but also very effective when no other methods are available.  We’ll also look at how to import data from a Microsoft Excel spreadsheet as well as importing data from a regular old text file.  In order to practice the last two ways of entering data, please feel free to download the demo data sets here:</w:t>
      </w:r>
    </w:p>
    <w:p w:rsidR="006E02F2" w:rsidRPr="006E02F2" w:rsidRDefault="006E02F2" w:rsidP="006E02F2">
      <w:pPr>
        <w:ind w:firstLine="720"/>
        <w:rPr>
          <w:noProof/>
          <w:color w:val="FF0000"/>
        </w:rPr>
      </w:pPr>
      <w:r>
        <w:rPr>
          <w:noProof/>
        </w:rPr>
        <w:t xml:space="preserve">[ </w:t>
      </w:r>
      <w:r>
        <w:rPr>
          <w:noProof/>
          <w:color w:val="FF0000"/>
        </w:rPr>
        <w:t>insert two links ]</w:t>
      </w:r>
    </w:p>
    <w:p w:rsidR="006E02F2" w:rsidRDefault="006E02F2">
      <w:pPr>
        <w:rPr>
          <w:noProof/>
        </w:rPr>
      </w:pPr>
      <w:r>
        <w:rPr>
          <w:noProof/>
        </w:rPr>
        <w:tab/>
        <w:t>Alright, let’s get down to business.  First, we’ll look at how to open SPSS.</w:t>
      </w:r>
      <w:r w:rsidR="009E61A6">
        <w:rPr>
          <w:noProof/>
        </w:rPr>
        <w:t xml:space="preserve">  Please read this tutorial while sitting in front of a computer that runs PASW 18 and follow along with the demonstration.</w:t>
      </w:r>
    </w:p>
    <w:p w:rsidR="006E02F2" w:rsidRDefault="006E02F2">
      <w:pPr>
        <w:rPr>
          <w:noProof/>
        </w:rPr>
      </w:pPr>
      <w:r>
        <w:rPr>
          <w:b/>
          <w:noProof/>
          <w:u w:val="single"/>
        </w:rPr>
        <w:t>Open SPSS PASW 18 in Windows XP</w:t>
      </w:r>
    </w:p>
    <w:p w:rsidR="006E02F2" w:rsidRDefault="006E02F2">
      <w:pPr>
        <w:rPr>
          <w:noProof/>
        </w:rPr>
      </w:pPr>
      <w:r>
        <w:rPr>
          <w:noProof/>
        </w:rPr>
        <w:tab/>
        <w:t>First, point your mouse to the start menu, then “All Programs” and then “SPSS Inc.”, as shown here:</w:t>
      </w:r>
    </w:p>
    <w:p w:rsidR="00F662A6" w:rsidRDefault="00F662A6" w:rsidP="00F662A6">
      <w:pPr>
        <w:ind w:left="-720" w:right="-720"/>
        <w:rPr>
          <w:noProof/>
        </w:rPr>
      </w:pPr>
      <w:r>
        <w:rPr>
          <w:noProof/>
        </w:rPr>
        <w:drawing>
          <wp:inline distT="0" distB="0" distL="0" distR="0">
            <wp:extent cx="6848475" cy="2575494"/>
            <wp:effectExtent l="19050" t="0" r="9525" b="0"/>
            <wp:docPr id="2" name="Picture 1" descr="windows_st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ows_start.jpg"/>
                    <pic:cNvPicPr/>
                  </pic:nvPicPr>
                  <pic:blipFill>
                    <a:blip r:embed="rId5"/>
                    <a:stretch>
                      <a:fillRect/>
                    </a:stretch>
                  </pic:blipFill>
                  <pic:spPr>
                    <a:xfrm>
                      <a:off x="0" y="0"/>
                      <a:ext cx="6849903" cy="2576031"/>
                    </a:xfrm>
                    <a:prstGeom prst="rect">
                      <a:avLst/>
                    </a:prstGeom>
                  </pic:spPr>
                </pic:pic>
              </a:graphicData>
            </a:graphic>
          </wp:inline>
        </w:drawing>
      </w:r>
    </w:p>
    <w:p w:rsidR="006E02F2" w:rsidRPr="006E02F2" w:rsidRDefault="00F662A6">
      <w:pPr>
        <w:rPr>
          <w:noProof/>
        </w:rPr>
      </w:pPr>
      <w:r>
        <w:rPr>
          <w:noProof/>
        </w:rPr>
        <w:tab/>
        <w:t>After a few moments of loading, the following screen should appear:</w:t>
      </w:r>
    </w:p>
    <w:p w:rsidR="005914D2" w:rsidRDefault="00F662A6" w:rsidP="00F662A6">
      <w:pPr>
        <w:jc w:val="center"/>
      </w:pPr>
      <w:r>
        <w:rPr>
          <w:noProof/>
        </w:rPr>
        <w:lastRenderedPageBreak/>
        <w:pict>
          <v:oval id="_x0000_s1026" style="position:absolute;left:0;text-align:left;margin-left:289.5pt;margin-top:100.5pt;width:64.5pt;height:30pt;z-index:251658240" filled="f" fillcolor="#c0504d [3205]" strokecolor="red" strokeweight="3pt">
            <v:shadow on="t" type="perspective" color="#622423 [1605]" opacity=".5" offset="1pt" offset2="-1pt"/>
          </v:oval>
        </w:pict>
      </w:r>
      <w:r w:rsidR="00470581">
        <w:rPr>
          <w:noProof/>
        </w:rPr>
        <w:drawing>
          <wp:inline distT="0" distB="0" distL="0" distR="0">
            <wp:extent cx="3448050" cy="2777596"/>
            <wp:effectExtent l="19050" t="0" r="0" b="0"/>
            <wp:docPr id="1" name="Picture 0" descr="opening_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ning_screen.jpg"/>
                    <pic:cNvPicPr/>
                  </pic:nvPicPr>
                  <pic:blipFill>
                    <a:blip r:embed="rId6"/>
                    <a:stretch>
                      <a:fillRect/>
                    </a:stretch>
                  </pic:blipFill>
                  <pic:spPr>
                    <a:xfrm>
                      <a:off x="0" y="0"/>
                      <a:ext cx="3448050" cy="2777596"/>
                    </a:xfrm>
                    <a:prstGeom prst="rect">
                      <a:avLst/>
                    </a:prstGeom>
                  </pic:spPr>
                </pic:pic>
              </a:graphicData>
            </a:graphic>
          </wp:inline>
        </w:drawing>
      </w:r>
    </w:p>
    <w:p w:rsidR="00F662A6" w:rsidRDefault="00F662A6" w:rsidP="00F662A6">
      <w:r>
        <w:tab/>
        <w:t>This is the first screen in SPSS.  From here, you can do a lot of things.  Most of the stuff you can do is beyond the scope of this lesson.  In order to get into the meat of the program, we have to get by this screen by telling the system what data we want to work on.  For the sake of this tutorial, the first thing we’ll do is type in our own data.  In actual practice, we rarely will type in our own data, but it is much simpler to explain than going right into open other file types.  So for now, please select “Type in data” over on the right hand side of the dialog box where the red oval is highlighting the above picture.</w:t>
      </w:r>
    </w:p>
    <w:p w:rsidR="007137B0" w:rsidRDefault="007137B0" w:rsidP="007137B0">
      <w:pPr>
        <w:jc w:val="center"/>
      </w:pPr>
      <w:r>
        <w:rPr>
          <w:noProof/>
        </w:rPr>
        <w:pict>
          <v:oval id="_x0000_s1028" style="position:absolute;left:0;text-align:left;margin-left:64.5pt;margin-top:161.65pt;width:64.5pt;height:30pt;z-index:251661312" filled="f" fillcolor="#c0504d [3205]" strokecolor="red" strokeweight="3pt">
            <v:shadow on="t" type="perspective" color="#622423 [1605]" opacity=".5" offset="1pt" offset2="-1pt"/>
          </v:oval>
        </w:pict>
      </w:r>
      <w:r>
        <w:rPr>
          <w:noProof/>
        </w:rPr>
        <w:drawing>
          <wp:inline distT="0" distB="0" distL="0" distR="0">
            <wp:extent cx="3924300" cy="2381832"/>
            <wp:effectExtent l="19050" t="0" r="0" b="0"/>
            <wp:docPr id="9" name="Picture 8" descr="data_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view.jpg"/>
                    <pic:cNvPicPr/>
                  </pic:nvPicPr>
                  <pic:blipFill>
                    <a:blip r:embed="rId7"/>
                    <a:stretch>
                      <a:fillRect/>
                    </a:stretch>
                  </pic:blipFill>
                  <pic:spPr>
                    <a:xfrm>
                      <a:off x="0" y="0"/>
                      <a:ext cx="3924300" cy="2381832"/>
                    </a:xfrm>
                    <a:prstGeom prst="rect">
                      <a:avLst/>
                    </a:prstGeom>
                  </pic:spPr>
                </pic:pic>
              </a:graphicData>
            </a:graphic>
          </wp:inline>
        </w:drawing>
      </w:r>
    </w:p>
    <w:p w:rsidR="00F662A6" w:rsidRDefault="00F662A6" w:rsidP="00F662A6">
      <w:r>
        <w:tab/>
        <w:t>This should bring up a screen with a large grid on it that lo</w:t>
      </w:r>
      <w:r w:rsidR="007137B0">
        <w:t>oks like the picture above</w:t>
      </w:r>
      <w:r>
        <w:t xml:space="preserve">.  </w:t>
      </w:r>
      <w:r w:rsidR="009E61A6">
        <w:t>This first screen is called the “Data View” of SPSS.  There are two main views in this program, and you can toggle back and forth between them using the tabs on the bottom left, where the red oval is on the picture.</w:t>
      </w:r>
    </w:p>
    <w:p w:rsidR="00F662A6" w:rsidRPr="009E61A6" w:rsidRDefault="009E61A6">
      <w:r>
        <w:tab/>
        <w:t>You can start typing information into the data view and it will record your input, however, sometimes it can get a little confusing if you don’t label variables properly first.  So, for now, let’s switch into “Variable View” by using the tabs on the bottom left</w:t>
      </w:r>
      <w:r w:rsidR="00F662A6">
        <w:rPr>
          <w:noProof/>
        </w:rPr>
        <w:pict>
          <v:oval id="_x0000_s1027" style="position:absolute;margin-left:-349.5pt;margin-top:11.35pt;width:64.5pt;height:30pt;z-index:251660288;mso-position-horizontal-relative:text;mso-position-vertical-relative:text" filled="f" fillcolor="#c0504d [3205]" strokecolor="red" strokeweight="3pt">
            <v:shadow on="t" type="perspective" color="#622423 [1605]" opacity=".5" offset="1pt" offset2="-1pt"/>
          </v:oval>
        </w:pict>
      </w:r>
      <w:r>
        <w:t>.</w:t>
      </w:r>
    </w:p>
    <w:p w:rsidR="00F662A6" w:rsidRDefault="00470581">
      <w:pPr>
        <w:rPr>
          <w:b/>
          <w:u w:val="single"/>
        </w:rPr>
      </w:pPr>
      <w:r w:rsidRPr="00470581">
        <w:rPr>
          <w:b/>
          <w:u w:val="single"/>
        </w:rPr>
        <w:lastRenderedPageBreak/>
        <w:t>Variable View</w:t>
      </w:r>
    </w:p>
    <w:p w:rsidR="009E61A6" w:rsidRDefault="009E61A6" w:rsidP="007137B0">
      <w:pPr>
        <w:ind w:firstLine="360"/>
        <w:jc w:val="center"/>
      </w:pPr>
      <w:r>
        <w:rPr>
          <w:noProof/>
        </w:rPr>
        <w:drawing>
          <wp:inline distT="0" distB="0" distL="0" distR="0">
            <wp:extent cx="4143048" cy="2514600"/>
            <wp:effectExtent l="19050" t="0" r="0" b="0"/>
            <wp:docPr id="8" name="Picture 23" descr="variable_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ble_view.jpg"/>
                    <pic:cNvPicPr/>
                  </pic:nvPicPr>
                  <pic:blipFill>
                    <a:blip r:embed="rId8"/>
                    <a:stretch>
                      <a:fillRect/>
                    </a:stretch>
                  </pic:blipFill>
                  <pic:spPr>
                    <a:xfrm>
                      <a:off x="0" y="0"/>
                      <a:ext cx="4142823" cy="2514463"/>
                    </a:xfrm>
                    <a:prstGeom prst="rect">
                      <a:avLst/>
                    </a:prstGeom>
                  </pic:spPr>
                </pic:pic>
              </a:graphicData>
            </a:graphic>
          </wp:inline>
        </w:drawing>
      </w:r>
    </w:p>
    <w:p w:rsidR="009E61A6" w:rsidRDefault="009E61A6" w:rsidP="009E61A6">
      <w:pPr>
        <w:ind w:firstLine="360"/>
      </w:pPr>
      <w:r>
        <w:t xml:space="preserve">Variable View is used to define the parameters of the variables that are included in a data set.  Switching from </w:t>
      </w:r>
      <w:r>
        <w:rPr>
          <w:i/>
        </w:rPr>
        <w:t>Data</w:t>
      </w:r>
      <w:r>
        <w:t xml:space="preserve"> view to </w:t>
      </w:r>
      <w:r>
        <w:rPr>
          <w:i/>
        </w:rPr>
        <w:t>Variable</w:t>
      </w:r>
      <w:r>
        <w:t xml:space="preserve"> view brings up different column headers on the grid.  They are:</w:t>
      </w:r>
    </w:p>
    <w:p w:rsidR="009E61A6" w:rsidRDefault="009E61A6" w:rsidP="009E61A6">
      <w:pPr>
        <w:pStyle w:val="ListParagraph"/>
        <w:numPr>
          <w:ilvl w:val="0"/>
          <w:numId w:val="1"/>
        </w:numPr>
      </w:pPr>
      <w:r>
        <w:t>Name</w:t>
      </w:r>
    </w:p>
    <w:p w:rsidR="009E61A6" w:rsidRDefault="009E61A6" w:rsidP="009E61A6">
      <w:pPr>
        <w:pStyle w:val="ListParagraph"/>
        <w:numPr>
          <w:ilvl w:val="0"/>
          <w:numId w:val="1"/>
        </w:numPr>
      </w:pPr>
      <w:r>
        <w:t>Type</w:t>
      </w:r>
    </w:p>
    <w:p w:rsidR="009E61A6" w:rsidRDefault="009E61A6" w:rsidP="009E61A6">
      <w:pPr>
        <w:pStyle w:val="ListParagraph"/>
        <w:numPr>
          <w:ilvl w:val="0"/>
          <w:numId w:val="1"/>
        </w:numPr>
      </w:pPr>
      <w:r>
        <w:t>Width</w:t>
      </w:r>
    </w:p>
    <w:p w:rsidR="009E61A6" w:rsidRDefault="009E61A6" w:rsidP="009E61A6">
      <w:pPr>
        <w:pStyle w:val="ListParagraph"/>
        <w:numPr>
          <w:ilvl w:val="0"/>
          <w:numId w:val="1"/>
        </w:numPr>
      </w:pPr>
      <w:r>
        <w:t>Decimals</w:t>
      </w:r>
    </w:p>
    <w:p w:rsidR="009E61A6" w:rsidRDefault="009E61A6" w:rsidP="009E61A6">
      <w:pPr>
        <w:pStyle w:val="ListParagraph"/>
        <w:numPr>
          <w:ilvl w:val="0"/>
          <w:numId w:val="1"/>
        </w:numPr>
      </w:pPr>
      <w:r>
        <w:t>Label</w:t>
      </w:r>
    </w:p>
    <w:p w:rsidR="009E61A6" w:rsidRDefault="009E61A6" w:rsidP="009E61A6">
      <w:pPr>
        <w:pStyle w:val="ListParagraph"/>
        <w:numPr>
          <w:ilvl w:val="0"/>
          <w:numId w:val="1"/>
        </w:numPr>
      </w:pPr>
      <w:r>
        <w:t>Values</w:t>
      </w:r>
    </w:p>
    <w:p w:rsidR="009E61A6" w:rsidRDefault="009E61A6" w:rsidP="009E61A6">
      <w:pPr>
        <w:pStyle w:val="ListParagraph"/>
        <w:numPr>
          <w:ilvl w:val="0"/>
          <w:numId w:val="1"/>
        </w:numPr>
      </w:pPr>
      <w:r>
        <w:t>Missing</w:t>
      </w:r>
    </w:p>
    <w:p w:rsidR="009E61A6" w:rsidRDefault="009E61A6" w:rsidP="009E61A6">
      <w:pPr>
        <w:pStyle w:val="ListParagraph"/>
        <w:numPr>
          <w:ilvl w:val="0"/>
          <w:numId w:val="1"/>
        </w:numPr>
      </w:pPr>
      <w:r>
        <w:t>Columns</w:t>
      </w:r>
    </w:p>
    <w:p w:rsidR="009E61A6" w:rsidRDefault="009E61A6" w:rsidP="009E61A6">
      <w:pPr>
        <w:pStyle w:val="ListParagraph"/>
        <w:numPr>
          <w:ilvl w:val="0"/>
          <w:numId w:val="1"/>
        </w:numPr>
      </w:pPr>
      <w:r>
        <w:t>Align</w:t>
      </w:r>
    </w:p>
    <w:p w:rsidR="009E61A6" w:rsidRDefault="009E61A6" w:rsidP="009E61A6">
      <w:pPr>
        <w:pStyle w:val="ListParagraph"/>
        <w:numPr>
          <w:ilvl w:val="0"/>
          <w:numId w:val="1"/>
        </w:numPr>
      </w:pPr>
      <w:r>
        <w:t>Measure</w:t>
      </w:r>
    </w:p>
    <w:p w:rsidR="007137B0" w:rsidRDefault="009E61A6" w:rsidP="007137B0">
      <w:pPr>
        <w:pStyle w:val="ListParagraph"/>
        <w:numPr>
          <w:ilvl w:val="0"/>
          <w:numId w:val="1"/>
        </w:numPr>
      </w:pPr>
      <w:r>
        <w:t>Role</w:t>
      </w:r>
    </w:p>
    <w:p w:rsidR="00470581" w:rsidRDefault="009E61A6" w:rsidP="007137B0">
      <w:pPr>
        <w:ind w:firstLine="360"/>
      </w:pPr>
      <w:r>
        <w:t xml:space="preserve">Our first goal is to create a single variable.  In order to do so, we will concentrate on the first three columns in the </w:t>
      </w:r>
      <w:r w:rsidR="007137B0">
        <w:rPr>
          <w:i/>
        </w:rPr>
        <w:t>Variable</w:t>
      </w:r>
      <w:r>
        <w:t xml:space="preserve"> view.  So, for now, </w:t>
      </w:r>
      <w:r w:rsidR="007137B0">
        <w:t xml:space="preserve">enter the title “ID” into the name column.  Next, click in the “Type” box in the first row.  This will bring up the default variable type, which is Numeric.  Click on the “…” button in this box, and it will bring up the </w:t>
      </w:r>
      <w:r w:rsidR="007137B0">
        <w:rPr>
          <w:i/>
        </w:rPr>
        <w:t xml:space="preserve">Variable Type </w:t>
      </w:r>
      <w:proofErr w:type="spellStart"/>
      <w:r w:rsidR="007137B0">
        <w:t>diaglo</w:t>
      </w:r>
      <w:proofErr w:type="spellEnd"/>
      <w:r w:rsidR="007137B0">
        <w:t>, pictured here:</w:t>
      </w:r>
    </w:p>
    <w:p w:rsidR="00470581" w:rsidRDefault="00470581" w:rsidP="007137B0">
      <w:pPr>
        <w:jc w:val="center"/>
      </w:pPr>
      <w:r>
        <w:rPr>
          <w:noProof/>
        </w:rPr>
        <w:lastRenderedPageBreak/>
        <w:drawing>
          <wp:inline distT="0" distB="0" distL="0" distR="0">
            <wp:extent cx="2333625" cy="2203126"/>
            <wp:effectExtent l="19050" t="0" r="9525" b="0"/>
            <wp:docPr id="26" name="Picture 25" descr="variable_type_numer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ble_type_numeric.jpg"/>
                    <pic:cNvPicPr/>
                  </pic:nvPicPr>
                  <pic:blipFill>
                    <a:blip r:embed="rId9"/>
                    <a:stretch>
                      <a:fillRect/>
                    </a:stretch>
                  </pic:blipFill>
                  <pic:spPr>
                    <a:xfrm>
                      <a:off x="0" y="0"/>
                      <a:ext cx="2333625" cy="2203126"/>
                    </a:xfrm>
                    <a:prstGeom prst="rect">
                      <a:avLst/>
                    </a:prstGeom>
                  </pic:spPr>
                </pic:pic>
              </a:graphicData>
            </a:graphic>
          </wp:inline>
        </w:drawing>
      </w:r>
    </w:p>
    <w:p w:rsidR="007137B0" w:rsidRDefault="007137B0" w:rsidP="007137B0">
      <w:r>
        <w:tab/>
        <w:t>You will notice that there are 8 different possible variable types in SPSS.  These variable types tell the program what format your data is in</w:t>
      </w:r>
      <w:r w:rsidR="004F663D">
        <w:t xml:space="preserve"> and how to interpret it</w:t>
      </w:r>
      <w:r>
        <w:t xml:space="preserve">.  </w:t>
      </w:r>
      <w:r w:rsidR="004F663D">
        <w:t>The program has to know what type of data to expect so that it knows how much memory to allocate to each data point.  For instance, if you enter “5/6/1942”, should the computer recognize and store that information as a date, or do you want to store the actual numbers and symbols as a “word”?  That’s the purpose that this column in the variable view serves.</w:t>
      </w:r>
    </w:p>
    <w:p w:rsidR="004F663D" w:rsidRDefault="004F663D" w:rsidP="007137B0">
      <w:r>
        <w:tab/>
        <w:t>Data formats are one of the more common errors people encounter when trying to import data.  A lot of times you will have a file that’s pretty long, let’s say 2000 lines, and there will be missing values, or incorrectly formatted values.  For instance, if one column is date information, each observation may be formatted slightly differently, like mm/</w:t>
      </w:r>
      <w:proofErr w:type="spellStart"/>
      <w:r>
        <w:t>dd</w:t>
      </w:r>
      <w:proofErr w:type="spellEnd"/>
      <w:r>
        <w:t>/</w:t>
      </w:r>
      <w:proofErr w:type="spellStart"/>
      <w:r>
        <w:t>yyyy</w:t>
      </w:r>
      <w:proofErr w:type="spellEnd"/>
      <w:r>
        <w:t>, then mm-</w:t>
      </w:r>
      <w:proofErr w:type="spellStart"/>
      <w:r>
        <w:t>dd</w:t>
      </w:r>
      <w:proofErr w:type="spellEnd"/>
      <w:r>
        <w:t>-</w:t>
      </w:r>
      <w:proofErr w:type="spellStart"/>
      <w:r>
        <w:t>yyyy</w:t>
      </w:r>
      <w:proofErr w:type="spellEnd"/>
      <w:r>
        <w:t xml:space="preserve"> and so forth.  These types of errors cause major problems for computers, especially when you want to base calculations off the original data.  So for instance, if you wanted to calculate age, based off of date of birth and current date, you need to make sure that each of the dates was stored correctly, so the computer correctly interprets days as days, months as months and years as years.</w:t>
      </w:r>
    </w:p>
    <w:p w:rsidR="004F663D" w:rsidRDefault="004F663D" w:rsidP="007137B0">
      <w:r>
        <w:tab/>
        <w:t>Try toggling through the different possible data types</w:t>
      </w:r>
      <w:r w:rsidR="00AF34C9">
        <w:t xml:space="preserve"> now</w:t>
      </w:r>
      <w:r>
        <w:t xml:space="preserve"> and you will see sub-menus that allow you to further drill down to what specific data type you </w:t>
      </w:r>
      <w:r w:rsidR="00AF34C9">
        <w:t>want to define.  Here is the date variable type dialog:</w:t>
      </w:r>
    </w:p>
    <w:p w:rsidR="00470581" w:rsidRDefault="00470581" w:rsidP="00AF34C9">
      <w:pPr>
        <w:jc w:val="center"/>
      </w:pPr>
      <w:r>
        <w:rPr>
          <w:noProof/>
        </w:rPr>
        <w:lastRenderedPageBreak/>
        <w:drawing>
          <wp:inline distT="0" distB="0" distL="0" distR="0">
            <wp:extent cx="2333625" cy="2203126"/>
            <wp:effectExtent l="19050" t="0" r="9525" b="0"/>
            <wp:docPr id="27" name="Picture 26" descr="variable_type_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ble_type_date.jpg"/>
                    <pic:cNvPicPr/>
                  </pic:nvPicPr>
                  <pic:blipFill>
                    <a:blip r:embed="rId10"/>
                    <a:stretch>
                      <a:fillRect/>
                    </a:stretch>
                  </pic:blipFill>
                  <pic:spPr>
                    <a:xfrm>
                      <a:off x="0" y="0"/>
                      <a:ext cx="2333625" cy="2203126"/>
                    </a:xfrm>
                    <a:prstGeom prst="rect">
                      <a:avLst/>
                    </a:prstGeom>
                  </pic:spPr>
                </pic:pic>
              </a:graphicData>
            </a:graphic>
          </wp:inline>
        </w:drawing>
      </w:r>
    </w:p>
    <w:p w:rsidR="00AF34C9" w:rsidRDefault="00AF34C9" w:rsidP="00AF34C9">
      <w:r>
        <w:tab/>
        <w:t>And here is the Dollar dialog:</w:t>
      </w:r>
    </w:p>
    <w:p w:rsidR="00470581" w:rsidRDefault="00470581" w:rsidP="00AF34C9">
      <w:pPr>
        <w:jc w:val="center"/>
      </w:pPr>
      <w:r>
        <w:rPr>
          <w:noProof/>
        </w:rPr>
        <w:drawing>
          <wp:inline distT="0" distB="0" distL="0" distR="0">
            <wp:extent cx="2333625" cy="2203127"/>
            <wp:effectExtent l="19050" t="0" r="9525" b="0"/>
            <wp:docPr id="28" name="Picture 27" descr="variable_type_doll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ble_type_dollar.jpg"/>
                    <pic:cNvPicPr/>
                  </pic:nvPicPr>
                  <pic:blipFill>
                    <a:blip r:embed="rId11"/>
                    <a:stretch>
                      <a:fillRect/>
                    </a:stretch>
                  </pic:blipFill>
                  <pic:spPr>
                    <a:xfrm>
                      <a:off x="0" y="0"/>
                      <a:ext cx="2333625" cy="2203127"/>
                    </a:xfrm>
                    <a:prstGeom prst="rect">
                      <a:avLst/>
                    </a:prstGeom>
                  </pic:spPr>
                </pic:pic>
              </a:graphicData>
            </a:graphic>
          </wp:inline>
        </w:drawing>
      </w:r>
    </w:p>
    <w:p w:rsidR="00AF34C9" w:rsidRDefault="00AF34C9" w:rsidP="00AF34C9">
      <w:r>
        <w:tab/>
        <w:t>Followed by the String dialog:</w:t>
      </w:r>
    </w:p>
    <w:p w:rsidR="00470581" w:rsidRDefault="00470581" w:rsidP="00AF34C9">
      <w:pPr>
        <w:jc w:val="center"/>
      </w:pPr>
      <w:r>
        <w:rPr>
          <w:noProof/>
        </w:rPr>
        <w:drawing>
          <wp:inline distT="0" distB="0" distL="0" distR="0">
            <wp:extent cx="2409825" cy="2275064"/>
            <wp:effectExtent l="19050" t="0" r="9525" b="0"/>
            <wp:docPr id="29" name="Picture 28" descr="variable_type_st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ble_type_string.jpg"/>
                    <pic:cNvPicPr/>
                  </pic:nvPicPr>
                  <pic:blipFill>
                    <a:blip r:embed="rId12"/>
                    <a:stretch>
                      <a:fillRect/>
                    </a:stretch>
                  </pic:blipFill>
                  <pic:spPr>
                    <a:xfrm>
                      <a:off x="0" y="0"/>
                      <a:ext cx="2412670" cy="2277750"/>
                    </a:xfrm>
                    <a:prstGeom prst="rect">
                      <a:avLst/>
                    </a:prstGeom>
                  </pic:spPr>
                </pic:pic>
              </a:graphicData>
            </a:graphic>
          </wp:inline>
        </w:drawing>
      </w:r>
    </w:p>
    <w:p w:rsidR="00AF34C9" w:rsidRDefault="00AF34C9" w:rsidP="00AF34C9">
      <w:r>
        <w:tab/>
        <w:t xml:space="preserve">A string is just another word for text.  If you plan to string together a number of letters into words or you would like to store strings of characters as literally as you type them in (5/2/1942), use this </w:t>
      </w:r>
      <w:r>
        <w:lastRenderedPageBreak/>
        <w:t xml:space="preserve">data type.  Please realize that if you use the </w:t>
      </w:r>
      <w:r>
        <w:rPr>
          <w:i/>
        </w:rPr>
        <w:t>String</w:t>
      </w:r>
      <w:r>
        <w:t xml:space="preserve"> data type, you will not be able to base calculations off these data points later on.  If you’re having trouble importing data, this is the “brute force” approach of getting passed those problems.</w:t>
      </w:r>
    </w:p>
    <w:p w:rsidR="00AF34C9" w:rsidRDefault="00AF34C9" w:rsidP="00AF34C9">
      <w:r>
        <w:tab/>
        <w:t xml:space="preserve">The </w:t>
      </w:r>
      <w:r w:rsidR="0048509F">
        <w:t>next</w:t>
      </w:r>
      <w:r>
        <w:t xml:space="preserve"> column in the variable definition is the </w:t>
      </w:r>
      <w:r>
        <w:rPr>
          <w:i/>
        </w:rPr>
        <w:t>Width</w:t>
      </w:r>
      <w:r>
        <w:t xml:space="preserve"> column.  This defines the maximum width allowable for each entry in this column.  This is also put in place to allow for correct memory allocation.  </w:t>
      </w:r>
      <w:proofErr w:type="gramStart"/>
      <w:r>
        <w:t>Short words and numbers that aren’t too big and have only a few decimals can be stored using less space than long words and irrational numbers.</w:t>
      </w:r>
      <w:proofErr w:type="gramEnd"/>
      <w:r>
        <w:t xml:space="preserve"> </w:t>
      </w:r>
      <w:r w:rsidR="00694B1D">
        <w:t xml:space="preserve">  This column will put a cap on how much space is assigned each </w:t>
      </w:r>
      <w:proofErr w:type="spellStart"/>
      <w:r w:rsidR="00694B1D">
        <w:t>datapoint</w:t>
      </w:r>
      <w:proofErr w:type="spellEnd"/>
      <w:r w:rsidR="00694B1D">
        <w:t>.</w:t>
      </w:r>
    </w:p>
    <w:p w:rsidR="0048509F" w:rsidRPr="0048509F" w:rsidRDefault="0048509F" w:rsidP="00AF34C9">
      <w:r>
        <w:tab/>
        <w:t xml:space="preserve">Finally, look at the </w:t>
      </w:r>
      <w:r>
        <w:rPr>
          <w:i/>
        </w:rPr>
        <w:t>Label</w:t>
      </w:r>
      <w:r>
        <w:t xml:space="preserve"> column in the variable view.  This column is used to identify what each variable represents to the researcher.  You have 40 characters to write about your data here so that when you re-open a data file four months after using it, you’ll still remember what’s stored where.  This column comes in very handy when you have large sets of data.</w:t>
      </w:r>
    </w:p>
    <w:p w:rsidR="00470581" w:rsidRDefault="00FC4387">
      <w:pPr>
        <w:rPr>
          <w:b/>
          <w:u w:val="single"/>
        </w:rPr>
      </w:pPr>
      <w:r>
        <w:rPr>
          <w:b/>
          <w:u w:val="single"/>
        </w:rPr>
        <w:t xml:space="preserve">Your First </w:t>
      </w:r>
      <w:r w:rsidR="00470581">
        <w:rPr>
          <w:b/>
          <w:u w:val="single"/>
        </w:rPr>
        <w:t>Variable Definition</w:t>
      </w:r>
    </w:p>
    <w:p w:rsidR="00FC4387" w:rsidRDefault="00FC4387">
      <w:r>
        <w:t xml:space="preserve"> </w:t>
      </w:r>
      <w:r>
        <w:tab/>
        <w:t xml:space="preserve">So, let’s go ahead and define a variable called “ID”.  In this variable, we will place the ID numbers of 3 nurses at an area hospital.  </w:t>
      </w:r>
      <w:r w:rsidR="0048509F">
        <w:t>Use the following information to define this variable</w:t>
      </w:r>
      <w:r>
        <w:t>:</w:t>
      </w:r>
    </w:p>
    <w:p w:rsidR="0048509F" w:rsidRDefault="0048509F">
      <w:r>
        <w:t>Name: ID</w:t>
      </w:r>
    </w:p>
    <w:p w:rsidR="0048509F" w:rsidRDefault="0048509F">
      <w:r>
        <w:t>Type: String</w:t>
      </w:r>
    </w:p>
    <w:p w:rsidR="0048509F" w:rsidRDefault="0048509F">
      <w:r>
        <w:t>Width: 7</w:t>
      </w:r>
    </w:p>
    <w:p w:rsidR="0048509F" w:rsidRDefault="0048509F">
      <w:r>
        <w:t>Decimals: 0</w:t>
      </w:r>
    </w:p>
    <w:p w:rsidR="0048509F" w:rsidRDefault="0048509F">
      <w:r>
        <w:t>Label: “This is the subject ID”</w:t>
      </w:r>
    </w:p>
    <w:p w:rsidR="0048509F" w:rsidRPr="00FC4387" w:rsidRDefault="0048509F">
      <w:r>
        <w:tab/>
        <w:t>Once you’re done entering this information, the variable view should look something like this:</w:t>
      </w:r>
    </w:p>
    <w:p w:rsidR="00470581" w:rsidRDefault="00470581" w:rsidP="005844BC">
      <w:pPr>
        <w:jc w:val="center"/>
      </w:pPr>
      <w:r>
        <w:rPr>
          <w:noProof/>
        </w:rPr>
        <w:drawing>
          <wp:inline distT="0" distB="0" distL="0" distR="0">
            <wp:extent cx="5943600" cy="307340"/>
            <wp:effectExtent l="19050" t="0" r="0" b="0"/>
            <wp:docPr id="20" name="Picture 19" descr="first_variable_d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_variable_def.jpg"/>
                    <pic:cNvPicPr/>
                  </pic:nvPicPr>
                  <pic:blipFill>
                    <a:blip r:embed="rId13"/>
                    <a:stretch>
                      <a:fillRect/>
                    </a:stretch>
                  </pic:blipFill>
                  <pic:spPr>
                    <a:xfrm>
                      <a:off x="0" y="0"/>
                      <a:ext cx="5943600" cy="307340"/>
                    </a:xfrm>
                    <a:prstGeom prst="rect">
                      <a:avLst/>
                    </a:prstGeom>
                  </pic:spPr>
                </pic:pic>
              </a:graphicData>
            </a:graphic>
          </wp:inline>
        </w:drawing>
      </w:r>
    </w:p>
    <w:p w:rsidR="00FC4387" w:rsidRPr="00FC4387" w:rsidRDefault="00FC4387" w:rsidP="00FC4387">
      <w:r>
        <w:tab/>
        <w:t xml:space="preserve">Now, switch to </w:t>
      </w:r>
      <w:r w:rsidR="0048509F">
        <w:rPr>
          <w:i/>
        </w:rPr>
        <w:t>Data</w:t>
      </w:r>
      <w:r>
        <w:rPr>
          <w:i/>
        </w:rPr>
        <w:t xml:space="preserve"> View</w:t>
      </w:r>
      <w:r>
        <w:t xml:space="preserve"> and enter the following ID’s into the </w:t>
      </w:r>
      <w:r w:rsidR="0048509F">
        <w:t xml:space="preserve">ID variable of the </w:t>
      </w:r>
      <w:r>
        <w:t>sheet:</w:t>
      </w:r>
    </w:p>
    <w:p w:rsidR="00470581" w:rsidRDefault="00470581" w:rsidP="00FC4387">
      <w:pPr>
        <w:jc w:val="center"/>
      </w:pPr>
      <w:r>
        <w:rPr>
          <w:noProof/>
        </w:rPr>
        <w:drawing>
          <wp:inline distT="0" distB="0" distL="0" distR="0">
            <wp:extent cx="1790700" cy="1086841"/>
            <wp:effectExtent l="19050" t="0" r="0" b="0"/>
            <wp:docPr id="21" name="Picture 20" descr="first_variable_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_variable_view.jpg"/>
                    <pic:cNvPicPr/>
                  </pic:nvPicPr>
                  <pic:blipFill>
                    <a:blip r:embed="rId14"/>
                    <a:stretch>
                      <a:fillRect/>
                    </a:stretch>
                  </pic:blipFill>
                  <pic:spPr>
                    <a:xfrm>
                      <a:off x="0" y="0"/>
                      <a:ext cx="1790700" cy="1086841"/>
                    </a:xfrm>
                    <a:prstGeom prst="rect">
                      <a:avLst/>
                    </a:prstGeom>
                  </pic:spPr>
                </pic:pic>
              </a:graphicData>
            </a:graphic>
          </wp:inline>
        </w:drawing>
      </w:r>
    </w:p>
    <w:p w:rsidR="00FC4387" w:rsidRDefault="00FC4387" w:rsidP="00FC4387">
      <w:r>
        <w:tab/>
        <w:t xml:space="preserve">Congratulations!  You have just created your first variable in SPSS.  </w:t>
      </w:r>
    </w:p>
    <w:p w:rsidR="0048509F" w:rsidRDefault="0048509F" w:rsidP="00FC4387">
      <w:r>
        <w:lastRenderedPageBreak/>
        <w:tab/>
        <w:t xml:space="preserve">Do you understand what’s going on here?  You now have an ID </w:t>
      </w:r>
      <w:r>
        <w:rPr>
          <w:i/>
        </w:rPr>
        <w:t>Variable</w:t>
      </w:r>
      <w:r>
        <w:t xml:space="preserve"> that holds information regarding Person ID’s.  You no longer have just a column of data from a spreadsheet or a word </w:t>
      </w:r>
      <w:proofErr w:type="gramStart"/>
      <w:r>
        <w:t>processor,</w:t>
      </w:r>
      <w:proofErr w:type="gramEnd"/>
      <w:r>
        <w:t xml:space="preserve"> you now have a variable definition as well as a number of observations of that variable.</w:t>
      </w:r>
    </w:p>
    <w:p w:rsidR="00454794" w:rsidRDefault="00454794" w:rsidP="00FC4387">
      <w:r>
        <w:tab/>
        <w:t xml:space="preserve">Now, let’s define a few more variables.  Switch back to </w:t>
      </w:r>
      <w:r>
        <w:rPr>
          <w:i/>
        </w:rPr>
        <w:t>Variable</w:t>
      </w:r>
      <w:r>
        <w:t xml:space="preserve"> view and enter the following variable:</w:t>
      </w:r>
    </w:p>
    <w:tbl>
      <w:tblPr>
        <w:tblStyle w:val="TableGrid"/>
        <w:tblW w:w="0" w:type="auto"/>
        <w:tblLook w:val="04A0"/>
      </w:tblPr>
      <w:tblGrid>
        <w:gridCol w:w="1915"/>
        <w:gridCol w:w="1915"/>
        <w:gridCol w:w="1915"/>
        <w:gridCol w:w="1915"/>
        <w:gridCol w:w="1916"/>
      </w:tblGrid>
      <w:tr w:rsidR="00454794" w:rsidRPr="00454794" w:rsidTr="00454794">
        <w:tc>
          <w:tcPr>
            <w:tcW w:w="1915" w:type="dxa"/>
            <w:shd w:val="clear" w:color="auto" w:fill="BFBFBF" w:themeFill="background1" w:themeFillShade="BF"/>
          </w:tcPr>
          <w:p w:rsidR="00454794" w:rsidRPr="00454794" w:rsidRDefault="00454794" w:rsidP="00FC4387">
            <w:pPr>
              <w:rPr>
                <w:b/>
              </w:rPr>
            </w:pPr>
            <w:r w:rsidRPr="00454794">
              <w:rPr>
                <w:b/>
              </w:rPr>
              <w:t>Name</w:t>
            </w:r>
          </w:p>
        </w:tc>
        <w:tc>
          <w:tcPr>
            <w:tcW w:w="1915" w:type="dxa"/>
            <w:shd w:val="clear" w:color="auto" w:fill="BFBFBF" w:themeFill="background1" w:themeFillShade="BF"/>
          </w:tcPr>
          <w:p w:rsidR="00454794" w:rsidRPr="00454794" w:rsidRDefault="00454794" w:rsidP="00FC4387">
            <w:pPr>
              <w:rPr>
                <w:b/>
              </w:rPr>
            </w:pPr>
            <w:r w:rsidRPr="00454794">
              <w:rPr>
                <w:b/>
              </w:rPr>
              <w:t>Type</w:t>
            </w:r>
          </w:p>
        </w:tc>
        <w:tc>
          <w:tcPr>
            <w:tcW w:w="1915" w:type="dxa"/>
            <w:shd w:val="clear" w:color="auto" w:fill="BFBFBF" w:themeFill="background1" w:themeFillShade="BF"/>
          </w:tcPr>
          <w:p w:rsidR="00454794" w:rsidRPr="00454794" w:rsidRDefault="00454794" w:rsidP="00FC4387">
            <w:pPr>
              <w:rPr>
                <w:b/>
              </w:rPr>
            </w:pPr>
            <w:r w:rsidRPr="00454794">
              <w:rPr>
                <w:b/>
              </w:rPr>
              <w:t>Width</w:t>
            </w:r>
          </w:p>
        </w:tc>
        <w:tc>
          <w:tcPr>
            <w:tcW w:w="1915" w:type="dxa"/>
            <w:shd w:val="clear" w:color="auto" w:fill="BFBFBF" w:themeFill="background1" w:themeFillShade="BF"/>
          </w:tcPr>
          <w:p w:rsidR="00454794" w:rsidRPr="00454794" w:rsidRDefault="00454794" w:rsidP="00FC4387">
            <w:pPr>
              <w:rPr>
                <w:b/>
              </w:rPr>
            </w:pPr>
            <w:r w:rsidRPr="00454794">
              <w:rPr>
                <w:b/>
              </w:rPr>
              <w:t>Decimals</w:t>
            </w:r>
          </w:p>
        </w:tc>
        <w:tc>
          <w:tcPr>
            <w:tcW w:w="1916" w:type="dxa"/>
            <w:shd w:val="clear" w:color="auto" w:fill="BFBFBF" w:themeFill="background1" w:themeFillShade="BF"/>
          </w:tcPr>
          <w:p w:rsidR="00454794" w:rsidRPr="00454794" w:rsidRDefault="00454794" w:rsidP="00FC4387">
            <w:pPr>
              <w:rPr>
                <w:b/>
              </w:rPr>
            </w:pPr>
            <w:r w:rsidRPr="00454794">
              <w:rPr>
                <w:b/>
              </w:rPr>
              <w:t>Label</w:t>
            </w:r>
          </w:p>
        </w:tc>
      </w:tr>
      <w:tr w:rsidR="00454794" w:rsidTr="00454794">
        <w:tc>
          <w:tcPr>
            <w:tcW w:w="1915" w:type="dxa"/>
          </w:tcPr>
          <w:p w:rsidR="00454794" w:rsidRDefault="00454794" w:rsidP="00FC4387">
            <w:r>
              <w:t>Name</w:t>
            </w:r>
          </w:p>
        </w:tc>
        <w:tc>
          <w:tcPr>
            <w:tcW w:w="1915" w:type="dxa"/>
          </w:tcPr>
          <w:p w:rsidR="00454794" w:rsidRDefault="00454794" w:rsidP="00FC4387">
            <w:r>
              <w:t>String</w:t>
            </w:r>
          </w:p>
        </w:tc>
        <w:tc>
          <w:tcPr>
            <w:tcW w:w="1915" w:type="dxa"/>
          </w:tcPr>
          <w:p w:rsidR="00454794" w:rsidRDefault="00454794" w:rsidP="00FC4387">
            <w:r>
              <w:t>15</w:t>
            </w:r>
          </w:p>
        </w:tc>
        <w:tc>
          <w:tcPr>
            <w:tcW w:w="1915" w:type="dxa"/>
          </w:tcPr>
          <w:p w:rsidR="00454794" w:rsidRDefault="00454794" w:rsidP="00FC4387">
            <w:r>
              <w:t>0</w:t>
            </w:r>
          </w:p>
        </w:tc>
        <w:tc>
          <w:tcPr>
            <w:tcW w:w="1916" w:type="dxa"/>
          </w:tcPr>
          <w:p w:rsidR="00454794" w:rsidRDefault="00454794" w:rsidP="00FC4387">
            <w:r>
              <w:t>Employee Name</w:t>
            </w:r>
          </w:p>
        </w:tc>
      </w:tr>
    </w:tbl>
    <w:p w:rsidR="00454794" w:rsidRDefault="00454794" w:rsidP="00FC4387"/>
    <w:p w:rsidR="00454794" w:rsidRDefault="00454794" w:rsidP="00FC4387">
      <w:r>
        <w:tab/>
        <w:t xml:space="preserve">Now, let’s define a date variable.  Name this variable “DOB”.  In the </w:t>
      </w:r>
      <w:r>
        <w:rPr>
          <w:i/>
        </w:rPr>
        <w:t>Type</w:t>
      </w:r>
      <w:r>
        <w:t xml:space="preserve"> box, select “Date”.  This should bring up the following dialog:</w:t>
      </w:r>
    </w:p>
    <w:p w:rsidR="00454794" w:rsidRDefault="00454794" w:rsidP="00454794">
      <w:pPr>
        <w:jc w:val="center"/>
      </w:pPr>
      <w:r>
        <w:rPr>
          <w:noProof/>
        </w:rPr>
        <w:drawing>
          <wp:inline distT="0" distB="0" distL="0" distR="0">
            <wp:extent cx="3076575" cy="2904530"/>
            <wp:effectExtent l="19050" t="0" r="9525" b="0"/>
            <wp:docPr id="11" name="Picture 10" descr="variable_type_d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ble_type_date.jpg"/>
                    <pic:cNvPicPr/>
                  </pic:nvPicPr>
                  <pic:blipFill>
                    <a:blip r:embed="rId10"/>
                    <a:stretch>
                      <a:fillRect/>
                    </a:stretch>
                  </pic:blipFill>
                  <pic:spPr>
                    <a:xfrm>
                      <a:off x="0" y="0"/>
                      <a:ext cx="3076575" cy="2904530"/>
                    </a:xfrm>
                    <a:prstGeom prst="rect">
                      <a:avLst/>
                    </a:prstGeom>
                  </pic:spPr>
                </pic:pic>
              </a:graphicData>
            </a:graphic>
          </wp:inline>
        </w:drawing>
      </w:r>
    </w:p>
    <w:p w:rsidR="00454794" w:rsidRDefault="00454794" w:rsidP="00454794">
      <w:r>
        <w:tab/>
      </w:r>
      <w:r w:rsidR="00A54F6D">
        <w:t xml:space="preserve">In the </w:t>
      </w:r>
      <w:proofErr w:type="spellStart"/>
      <w:r w:rsidR="00A54F6D">
        <w:t>scrollbox</w:t>
      </w:r>
      <w:proofErr w:type="spellEnd"/>
      <w:r w:rsidR="00A54F6D">
        <w:t xml:space="preserve"> to the right, select “mm/</w:t>
      </w:r>
      <w:proofErr w:type="spellStart"/>
      <w:r w:rsidR="00A54F6D">
        <w:t>dd</w:t>
      </w:r>
      <w:proofErr w:type="spellEnd"/>
      <w:r w:rsidR="00A54F6D">
        <w:t>/</w:t>
      </w:r>
      <w:proofErr w:type="spellStart"/>
      <w:r w:rsidR="00A54F6D">
        <w:t>yyyy</w:t>
      </w:r>
      <w:proofErr w:type="spellEnd"/>
      <w:r w:rsidR="00A54F6D">
        <w:t>” to define the date format the program should expect in this column.  All the other information will be filled in automatically, but you can add a label still.</w:t>
      </w:r>
    </w:p>
    <w:p w:rsidR="00A54F6D" w:rsidRDefault="00A54F6D" w:rsidP="00454794">
      <w:r>
        <w:tab/>
        <w:t xml:space="preserve">Now, let’s define a numeric variable.  Name it “Salary” and in the </w:t>
      </w:r>
      <w:r>
        <w:rPr>
          <w:i/>
        </w:rPr>
        <w:t>Type</w:t>
      </w:r>
      <w:r>
        <w:t xml:space="preserve"> box, select “Numeric”.  This should bring up the following dialog:</w:t>
      </w:r>
    </w:p>
    <w:p w:rsidR="00A54F6D" w:rsidRDefault="00A54F6D" w:rsidP="00A54F6D">
      <w:pPr>
        <w:jc w:val="center"/>
      </w:pPr>
      <w:r>
        <w:rPr>
          <w:noProof/>
        </w:rPr>
        <w:lastRenderedPageBreak/>
        <w:drawing>
          <wp:inline distT="0" distB="0" distL="0" distR="0">
            <wp:extent cx="2724150" cy="2571813"/>
            <wp:effectExtent l="19050" t="0" r="0" b="0"/>
            <wp:docPr id="12" name="Picture 11" descr="variable_type_numer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riable_type_numeric.jpg"/>
                    <pic:cNvPicPr/>
                  </pic:nvPicPr>
                  <pic:blipFill>
                    <a:blip r:embed="rId9"/>
                    <a:stretch>
                      <a:fillRect/>
                    </a:stretch>
                  </pic:blipFill>
                  <pic:spPr>
                    <a:xfrm>
                      <a:off x="0" y="0"/>
                      <a:ext cx="2724150" cy="2571813"/>
                    </a:xfrm>
                    <a:prstGeom prst="rect">
                      <a:avLst/>
                    </a:prstGeom>
                  </pic:spPr>
                </pic:pic>
              </a:graphicData>
            </a:graphic>
          </wp:inline>
        </w:drawing>
      </w:r>
    </w:p>
    <w:p w:rsidR="00A54F6D" w:rsidRDefault="00A54F6D" w:rsidP="00A54F6D">
      <w:r>
        <w:tab/>
        <w:t>Leave it as 8 characters wide and 2 decimal places.  Give the variable a label of your choosing.</w:t>
      </w:r>
    </w:p>
    <w:p w:rsidR="00A54F6D" w:rsidRPr="00A54F6D" w:rsidRDefault="00A54F6D" w:rsidP="00A54F6D">
      <w:r>
        <w:tab/>
        <w:t xml:space="preserve">Your </w:t>
      </w:r>
      <w:r>
        <w:rPr>
          <w:i/>
        </w:rPr>
        <w:t>Variable View</w:t>
      </w:r>
      <w:r>
        <w:t xml:space="preserve"> should now look something like this:</w:t>
      </w:r>
    </w:p>
    <w:p w:rsidR="00470581" w:rsidRDefault="00470581" w:rsidP="005844BC">
      <w:pPr>
        <w:jc w:val="center"/>
      </w:pPr>
      <w:r>
        <w:rPr>
          <w:noProof/>
        </w:rPr>
        <w:drawing>
          <wp:inline distT="0" distB="0" distL="0" distR="0">
            <wp:extent cx="5943600" cy="685165"/>
            <wp:effectExtent l="19050" t="0" r="0" b="0"/>
            <wp:docPr id="22" name="Picture 21" descr="4variables_v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variables_var.jpg"/>
                    <pic:cNvPicPr/>
                  </pic:nvPicPr>
                  <pic:blipFill>
                    <a:blip r:embed="rId15"/>
                    <a:stretch>
                      <a:fillRect/>
                    </a:stretch>
                  </pic:blipFill>
                  <pic:spPr>
                    <a:xfrm>
                      <a:off x="0" y="0"/>
                      <a:ext cx="5943600" cy="685165"/>
                    </a:xfrm>
                    <a:prstGeom prst="rect">
                      <a:avLst/>
                    </a:prstGeom>
                  </pic:spPr>
                </pic:pic>
              </a:graphicData>
            </a:graphic>
          </wp:inline>
        </w:drawing>
      </w:r>
    </w:p>
    <w:p w:rsidR="00A54F6D" w:rsidRDefault="00A54F6D" w:rsidP="00A54F6D">
      <w:r>
        <w:tab/>
        <w:t xml:space="preserve">Switch back to the </w:t>
      </w:r>
      <w:r>
        <w:rPr>
          <w:i/>
        </w:rPr>
        <w:t>Data View</w:t>
      </w:r>
      <w:r>
        <w:t xml:space="preserve"> and enter the following information:</w:t>
      </w:r>
    </w:p>
    <w:tbl>
      <w:tblPr>
        <w:tblStyle w:val="TableGrid"/>
        <w:tblW w:w="0" w:type="auto"/>
        <w:tblLook w:val="04A0"/>
      </w:tblPr>
      <w:tblGrid>
        <w:gridCol w:w="2394"/>
        <w:gridCol w:w="2394"/>
        <w:gridCol w:w="2394"/>
        <w:gridCol w:w="2394"/>
      </w:tblGrid>
      <w:tr w:rsidR="00A54F6D" w:rsidRPr="00A54F6D" w:rsidTr="00A54F6D">
        <w:tc>
          <w:tcPr>
            <w:tcW w:w="2394" w:type="dxa"/>
            <w:shd w:val="clear" w:color="auto" w:fill="BFBFBF" w:themeFill="background1" w:themeFillShade="BF"/>
          </w:tcPr>
          <w:p w:rsidR="00A54F6D" w:rsidRPr="00A54F6D" w:rsidRDefault="00A54F6D" w:rsidP="00A54F6D">
            <w:pPr>
              <w:jc w:val="center"/>
              <w:rPr>
                <w:b/>
              </w:rPr>
            </w:pPr>
            <w:r w:rsidRPr="00A54F6D">
              <w:rPr>
                <w:b/>
              </w:rPr>
              <w:t>ID</w:t>
            </w:r>
          </w:p>
        </w:tc>
        <w:tc>
          <w:tcPr>
            <w:tcW w:w="2394" w:type="dxa"/>
            <w:shd w:val="clear" w:color="auto" w:fill="BFBFBF" w:themeFill="background1" w:themeFillShade="BF"/>
          </w:tcPr>
          <w:p w:rsidR="00A54F6D" w:rsidRPr="00A54F6D" w:rsidRDefault="00A54F6D" w:rsidP="00A54F6D">
            <w:pPr>
              <w:jc w:val="center"/>
              <w:rPr>
                <w:b/>
              </w:rPr>
            </w:pPr>
            <w:r w:rsidRPr="00A54F6D">
              <w:rPr>
                <w:b/>
              </w:rPr>
              <w:t>Name</w:t>
            </w:r>
          </w:p>
        </w:tc>
        <w:tc>
          <w:tcPr>
            <w:tcW w:w="2394" w:type="dxa"/>
            <w:shd w:val="clear" w:color="auto" w:fill="BFBFBF" w:themeFill="background1" w:themeFillShade="BF"/>
          </w:tcPr>
          <w:p w:rsidR="00A54F6D" w:rsidRPr="00A54F6D" w:rsidRDefault="00A54F6D" w:rsidP="00A54F6D">
            <w:pPr>
              <w:jc w:val="center"/>
              <w:rPr>
                <w:b/>
              </w:rPr>
            </w:pPr>
            <w:r w:rsidRPr="00A54F6D">
              <w:rPr>
                <w:b/>
              </w:rPr>
              <w:t>DOB</w:t>
            </w:r>
          </w:p>
        </w:tc>
        <w:tc>
          <w:tcPr>
            <w:tcW w:w="2394" w:type="dxa"/>
            <w:shd w:val="clear" w:color="auto" w:fill="BFBFBF" w:themeFill="background1" w:themeFillShade="BF"/>
          </w:tcPr>
          <w:p w:rsidR="00A54F6D" w:rsidRPr="00A54F6D" w:rsidRDefault="00A54F6D" w:rsidP="00A54F6D">
            <w:pPr>
              <w:jc w:val="center"/>
              <w:rPr>
                <w:b/>
              </w:rPr>
            </w:pPr>
            <w:r w:rsidRPr="00A54F6D">
              <w:rPr>
                <w:b/>
              </w:rPr>
              <w:t>Salary</w:t>
            </w:r>
          </w:p>
        </w:tc>
      </w:tr>
      <w:tr w:rsidR="00A54F6D" w:rsidTr="00A54F6D">
        <w:tc>
          <w:tcPr>
            <w:tcW w:w="2394" w:type="dxa"/>
          </w:tcPr>
          <w:p w:rsidR="00A54F6D" w:rsidRDefault="00A54F6D" w:rsidP="00A54F6D">
            <w:r>
              <w:t>NUR501a</w:t>
            </w:r>
          </w:p>
        </w:tc>
        <w:tc>
          <w:tcPr>
            <w:tcW w:w="2394" w:type="dxa"/>
          </w:tcPr>
          <w:p w:rsidR="00A54F6D" w:rsidRDefault="00A54F6D" w:rsidP="00A54F6D">
            <w:r>
              <w:t>Sarah Louis</w:t>
            </w:r>
          </w:p>
        </w:tc>
        <w:tc>
          <w:tcPr>
            <w:tcW w:w="2394" w:type="dxa"/>
          </w:tcPr>
          <w:p w:rsidR="00A54F6D" w:rsidRDefault="00A54F6D" w:rsidP="00A54F6D">
            <w:r>
              <w:t>4/23/1965</w:t>
            </w:r>
          </w:p>
        </w:tc>
        <w:tc>
          <w:tcPr>
            <w:tcW w:w="2394" w:type="dxa"/>
          </w:tcPr>
          <w:p w:rsidR="00A54F6D" w:rsidRDefault="00A54F6D" w:rsidP="00A54F6D">
            <w:r>
              <w:t>74000</w:t>
            </w:r>
          </w:p>
        </w:tc>
      </w:tr>
      <w:tr w:rsidR="00A54F6D" w:rsidTr="00A54F6D">
        <w:tc>
          <w:tcPr>
            <w:tcW w:w="2394" w:type="dxa"/>
          </w:tcPr>
          <w:p w:rsidR="00A54F6D" w:rsidRDefault="00A54F6D" w:rsidP="00A54F6D">
            <w:r>
              <w:t>NUR502a</w:t>
            </w:r>
          </w:p>
        </w:tc>
        <w:tc>
          <w:tcPr>
            <w:tcW w:w="2394" w:type="dxa"/>
          </w:tcPr>
          <w:p w:rsidR="00A54F6D" w:rsidRDefault="00A54F6D" w:rsidP="00A54F6D">
            <w:proofErr w:type="spellStart"/>
            <w:r>
              <w:t>Berthenia</w:t>
            </w:r>
            <w:proofErr w:type="spellEnd"/>
            <w:r>
              <w:t xml:space="preserve"> </w:t>
            </w:r>
            <w:proofErr w:type="spellStart"/>
            <w:r>
              <w:t>Biehl</w:t>
            </w:r>
            <w:proofErr w:type="spellEnd"/>
          </w:p>
        </w:tc>
        <w:tc>
          <w:tcPr>
            <w:tcW w:w="2394" w:type="dxa"/>
          </w:tcPr>
          <w:p w:rsidR="00A54F6D" w:rsidRDefault="00A54F6D" w:rsidP="00A54F6D">
            <w:r>
              <w:t>5/12/1975</w:t>
            </w:r>
          </w:p>
        </w:tc>
        <w:tc>
          <w:tcPr>
            <w:tcW w:w="2394" w:type="dxa"/>
          </w:tcPr>
          <w:p w:rsidR="00A54F6D" w:rsidRDefault="00A54F6D" w:rsidP="00A54F6D">
            <w:r>
              <w:t>42000</w:t>
            </w:r>
          </w:p>
        </w:tc>
      </w:tr>
      <w:tr w:rsidR="00A54F6D" w:rsidTr="00A54F6D">
        <w:tc>
          <w:tcPr>
            <w:tcW w:w="2394" w:type="dxa"/>
          </w:tcPr>
          <w:p w:rsidR="00A54F6D" w:rsidRDefault="00A54F6D" w:rsidP="00A54F6D">
            <w:r>
              <w:t>NUR503a</w:t>
            </w:r>
          </w:p>
        </w:tc>
        <w:tc>
          <w:tcPr>
            <w:tcW w:w="2394" w:type="dxa"/>
          </w:tcPr>
          <w:p w:rsidR="00A54F6D" w:rsidRDefault="00A54F6D" w:rsidP="00A54F6D">
            <w:r>
              <w:t>Rufus Murdock</w:t>
            </w:r>
          </w:p>
        </w:tc>
        <w:tc>
          <w:tcPr>
            <w:tcW w:w="2394" w:type="dxa"/>
          </w:tcPr>
          <w:p w:rsidR="00A54F6D" w:rsidRDefault="00A54F6D" w:rsidP="00A54F6D">
            <w:r>
              <w:t>3/12/1981</w:t>
            </w:r>
          </w:p>
        </w:tc>
        <w:tc>
          <w:tcPr>
            <w:tcW w:w="2394" w:type="dxa"/>
          </w:tcPr>
          <w:p w:rsidR="00A54F6D" w:rsidRDefault="00A54F6D" w:rsidP="00A54F6D">
            <w:r>
              <w:t>56000</w:t>
            </w:r>
          </w:p>
        </w:tc>
      </w:tr>
    </w:tbl>
    <w:p w:rsidR="00A54F6D" w:rsidRDefault="00A54F6D" w:rsidP="00A54F6D"/>
    <w:p w:rsidR="00A54F6D" w:rsidRPr="00A54F6D" w:rsidRDefault="00A54F6D" w:rsidP="00A54F6D">
      <w:r>
        <w:tab/>
        <w:t xml:space="preserve">Your </w:t>
      </w:r>
      <w:r>
        <w:rPr>
          <w:i/>
        </w:rPr>
        <w:t>Data View</w:t>
      </w:r>
      <w:r>
        <w:t xml:space="preserve"> should look like this:</w:t>
      </w:r>
    </w:p>
    <w:p w:rsidR="00470581" w:rsidRDefault="00470581" w:rsidP="005844BC">
      <w:pPr>
        <w:jc w:val="center"/>
      </w:pPr>
      <w:r>
        <w:rPr>
          <w:noProof/>
        </w:rPr>
        <w:drawing>
          <wp:inline distT="0" distB="0" distL="0" distR="0">
            <wp:extent cx="5816600" cy="1308100"/>
            <wp:effectExtent l="19050" t="0" r="0" b="0"/>
            <wp:docPr id="23" name="Picture 22" descr="4variables_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variables_data.jpg"/>
                    <pic:cNvPicPr/>
                  </pic:nvPicPr>
                  <pic:blipFill>
                    <a:blip r:embed="rId16"/>
                    <a:stretch>
                      <a:fillRect/>
                    </a:stretch>
                  </pic:blipFill>
                  <pic:spPr>
                    <a:xfrm>
                      <a:off x="0" y="0"/>
                      <a:ext cx="5816600" cy="1308100"/>
                    </a:xfrm>
                    <a:prstGeom prst="rect">
                      <a:avLst/>
                    </a:prstGeom>
                  </pic:spPr>
                </pic:pic>
              </a:graphicData>
            </a:graphic>
          </wp:inline>
        </w:drawing>
      </w:r>
    </w:p>
    <w:p w:rsidR="00A54F6D" w:rsidRDefault="00A54F6D" w:rsidP="00A54F6D">
      <w:r>
        <w:tab/>
        <w:t>Good job!  You’ve just completed your first data file.  Now let’s save your work before it’s too late!</w:t>
      </w:r>
    </w:p>
    <w:p w:rsidR="00470581" w:rsidRDefault="00470581">
      <w:pPr>
        <w:rPr>
          <w:b/>
          <w:u w:val="single"/>
        </w:rPr>
      </w:pPr>
      <w:r>
        <w:rPr>
          <w:b/>
          <w:u w:val="single"/>
        </w:rPr>
        <w:t>Saving a File</w:t>
      </w:r>
    </w:p>
    <w:p w:rsidR="00A54F6D" w:rsidRPr="00A54F6D" w:rsidRDefault="00A54F6D">
      <w:r>
        <w:lastRenderedPageBreak/>
        <w:tab/>
        <w:t>To save your data, point the mouse to “File</w:t>
      </w:r>
      <w:r>
        <w:sym w:font="Wingdings" w:char="F0E0"/>
      </w:r>
      <w:r>
        <w:t>Save As”, as pictured here:</w:t>
      </w:r>
    </w:p>
    <w:p w:rsidR="00470581" w:rsidRDefault="00470581" w:rsidP="00A54F6D">
      <w:pPr>
        <w:jc w:val="center"/>
      </w:pPr>
      <w:r>
        <w:rPr>
          <w:noProof/>
        </w:rPr>
        <w:drawing>
          <wp:inline distT="0" distB="0" distL="0" distR="0">
            <wp:extent cx="2105025" cy="1535889"/>
            <wp:effectExtent l="19050" t="0" r="9525" b="0"/>
            <wp:docPr id="30" name="Picture 29" descr="save_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e_as.jpg"/>
                    <pic:cNvPicPr/>
                  </pic:nvPicPr>
                  <pic:blipFill>
                    <a:blip r:embed="rId17"/>
                    <a:stretch>
                      <a:fillRect/>
                    </a:stretch>
                  </pic:blipFill>
                  <pic:spPr>
                    <a:xfrm>
                      <a:off x="0" y="0"/>
                      <a:ext cx="2105025" cy="1535889"/>
                    </a:xfrm>
                    <a:prstGeom prst="rect">
                      <a:avLst/>
                    </a:prstGeom>
                  </pic:spPr>
                </pic:pic>
              </a:graphicData>
            </a:graphic>
          </wp:inline>
        </w:drawing>
      </w:r>
    </w:p>
    <w:p w:rsidR="00A54F6D" w:rsidRDefault="00A54F6D" w:rsidP="00A54F6D">
      <w:r>
        <w:tab/>
        <w:t>Next, give the file a filename and select the place you would like to save it.  Then click “Save” on the dialog pictured here:</w:t>
      </w:r>
    </w:p>
    <w:p w:rsidR="00470581" w:rsidRDefault="00470581" w:rsidP="00A54F6D">
      <w:pPr>
        <w:jc w:val="center"/>
      </w:pPr>
      <w:r>
        <w:rPr>
          <w:noProof/>
        </w:rPr>
        <w:drawing>
          <wp:inline distT="0" distB="0" distL="0" distR="0">
            <wp:extent cx="3571875" cy="1903092"/>
            <wp:effectExtent l="19050" t="0" r="0" b="0"/>
            <wp:docPr id="31" name="Picture 30" descr="save_as_dial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e_as_dialog.jpg"/>
                    <pic:cNvPicPr/>
                  </pic:nvPicPr>
                  <pic:blipFill>
                    <a:blip r:embed="rId18"/>
                    <a:stretch>
                      <a:fillRect/>
                    </a:stretch>
                  </pic:blipFill>
                  <pic:spPr>
                    <a:xfrm>
                      <a:off x="0" y="0"/>
                      <a:ext cx="3578175" cy="1906449"/>
                    </a:xfrm>
                    <a:prstGeom prst="rect">
                      <a:avLst/>
                    </a:prstGeom>
                  </pic:spPr>
                </pic:pic>
              </a:graphicData>
            </a:graphic>
          </wp:inline>
        </w:drawing>
      </w:r>
    </w:p>
    <w:p w:rsidR="00A54F6D" w:rsidRDefault="00A54F6D" w:rsidP="00A54F6D">
      <w:r>
        <w:tab/>
        <w:t>The program will produce a file that looks something like this:</w:t>
      </w:r>
    </w:p>
    <w:p w:rsidR="00470581" w:rsidRDefault="00470581" w:rsidP="005844BC">
      <w:pPr>
        <w:jc w:val="center"/>
      </w:pPr>
      <w:r>
        <w:rPr>
          <w:noProof/>
        </w:rPr>
        <w:drawing>
          <wp:inline distT="0" distB="0" distL="0" distR="0">
            <wp:extent cx="4924425" cy="897551"/>
            <wp:effectExtent l="19050" t="0" r="9525" b="0"/>
            <wp:docPr id="32" name="Picture 31" descr="save_as_outp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e_as_output.jpg"/>
                    <pic:cNvPicPr/>
                  </pic:nvPicPr>
                  <pic:blipFill>
                    <a:blip r:embed="rId19"/>
                    <a:stretch>
                      <a:fillRect/>
                    </a:stretch>
                  </pic:blipFill>
                  <pic:spPr>
                    <a:xfrm>
                      <a:off x="0" y="0"/>
                      <a:ext cx="4936528" cy="899757"/>
                    </a:xfrm>
                    <a:prstGeom prst="rect">
                      <a:avLst/>
                    </a:prstGeom>
                  </pic:spPr>
                </pic:pic>
              </a:graphicData>
            </a:graphic>
          </wp:inline>
        </w:drawing>
      </w:r>
    </w:p>
    <w:p w:rsidR="00A54F6D" w:rsidRDefault="00A54F6D" w:rsidP="00A54F6D">
      <w:r>
        <w:tab/>
        <w:t>You can ignore and close this file.</w:t>
      </w:r>
    </w:p>
    <w:p w:rsidR="00A54F6D" w:rsidRDefault="00A54F6D" w:rsidP="00A54F6D">
      <w:r>
        <w:tab/>
        <w:t xml:space="preserve">Alright, now that you know how to enter and save your own information into SPSS, let’s look at how to import other people’s data into the program.  There are a TON of ways data is stored, but the two most popular and the ones you’ll be using the most are in Microsoft Excel and </w:t>
      </w:r>
      <w:proofErr w:type="spellStart"/>
      <w:r>
        <w:t>and</w:t>
      </w:r>
      <w:proofErr w:type="spellEnd"/>
      <w:r>
        <w:t xml:space="preserve"> Tab-Delimited Text format.  The following two sections will show you how to import both.</w:t>
      </w:r>
    </w:p>
    <w:p w:rsidR="00470581" w:rsidRDefault="00470581">
      <w:pPr>
        <w:rPr>
          <w:b/>
          <w:u w:val="single"/>
        </w:rPr>
      </w:pPr>
      <w:r>
        <w:rPr>
          <w:b/>
          <w:u w:val="single"/>
        </w:rPr>
        <w:t xml:space="preserve">Importing </w:t>
      </w:r>
      <w:r w:rsidR="005844BC">
        <w:rPr>
          <w:b/>
          <w:u w:val="single"/>
        </w:rPr>
        <w:t>Data from a Microsoft Excel Document</w:t>
      </w:r>
    </w:p>
    <w:p w:rsidR="00470581" w:rsidRPr="00470581" w:rsidRDefault="00470581">
      <w:r>
        <w:t>Close whatever you’re working on</w:t>
      </w:r>
      <w:r w:rsidR="00A54F6D">
        <w:t xml:space="preserve"> and reopen the program to import a file.  This will bring up that first screen again, as pictured here:</w:t>
      </w:r>
    </w:p>
    <w:p w:rsidR="00470581" w:rsidRDefault="00470581" w:rsidP="00A54F6D">
      <w:pPr>
        <w:jc w:val="center"/>
      </w:pPr>
      <w:r>
        <w:rPr>
          <w:noProof/>
        </w:rPr>
        <w:lastRenderedPageBreak/>
        <w:drawing>
          <wp:inline distT="0" distB="0" distL="0" distR="0">
            <wp:extent cx="4335517" cy="3492500"/>
            <wp:effectExtent l="19050" t="0" r="7883" b="0"/>
            <wp:docPr id="33" name="Picture 32" descr="opening_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ning_screen.jpg"/>
                    <pic:cNvPicPr/>
                  </pic:nvPicPr>
                  <pic:blipFill>
                    <a:blip r:embed="rId6"/>
                    <a:stretch>
                      <a:fillRect/>
                    </a:stretch>
                  </pic:blipFill>
                  <pic:spPr>
                    <a:xfrm>
                      <a:off x="0" y="0"/>
                      <a:ext cx="4335517" cy="3492500"/>
                    </a:xfrm>
                    <a:prstGeom prst="rect">
                      <a:avLst/>
                    </a:prstGeom>
                  </pic:spPr>
                </pic:pic>
              </a:graphicData>
            </a:graphic>
          </wp:inline>
        </w:drawing>
      </w:r>
    </w:p>
    <w:p w:rsidR="00A54F6D" w:rsidRDefault="00A54F6D" w:rsidP="00A54F6D">
      <w:r>
        <w:tab/>
        <w:t>On this screen, make sure the “Open an Existing Data Source” radio but</w:t>
      </w:r>
      <w:r w:rsidR="00E66E34">
        <w:t>ton is selected and then highlight “More Files” and click Ok in the bottom right of the screen.  That will bring up the dialog pictured here:</w:t>
      </w:r>
    </w:p>
    <w:p w:rsidR="00470581" w:rsidRDefault="00E66E34" w:rsidP="00E66E34">
      <w:pPr>
        <w:jc w:val="center"/>
      </w:pPr>
      <w:r>
        <w:rPr>
          <w:noProof/>
        </w:rPr>
        <w:pict>
          <v:oval id="_x0000_s1029" style="position:absolute;left:0;text-align:left;margin-left:55.5pt;margin-top:111.15pt;width:331.5pt;height:51.75pt;z-index:251662336" filled="f" fillcolor="#c0504d [3205]" strokecolor="red" strokeweight="3pt">
            <v:shadow on="t" type="perspective" color="#622423 [1605]" opacity=".5" offset="1pt" offset2="-1pt"/>
          </v:oval>
        </w:pict>
      </w:r>
      <w:r w:rsidR="00470581">
        <w:rPr>
          <w:noProof/>
        </w:rPr>
        <w:drawing>
          <wp:inline distT="0" distB="0" distL="0" distR="0">
            <wp:extent cx="4335780" cy="2095164"/>
            <wp:effectExtent l="19050" t="0" r="7620" b="0"/>
            <wp:docPr id="35" name="Picture 34" descr="impo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1.jpg"/>
                    <pic:cNvPicPr/>
                  </pic:nvPicPr>
                  <pic:blipFill>
                    <a:blip r:embed="rId20"/>
                    <a:stretch>
                      <a:fillRect/>
                    </a:stretch>
                  </pic:blipFill>
                  <pic:spPr>
                    <a:xfrm>
                      <a:off x="0" y="0"/>
                      <a:ext cx="4335780" cy="2095164"/>
                    </a:xfrm>
                    <a:prstGeom prst="rect">
                      <a:avLst/>
                    </a:prstGeom>
                  </pic:spPr>
                </pic:pic>
              </a:graphicData>
            </a:graphic>
          </wp:inline>
        </w:drawing>
      </w:r>
    </w:p>
    <w:p w:rsidR="00E66E34" w:rsidRDefault="00E66E34" w:rsidP="00E66E34">
      <w:r>
        <w:tab/>
        <w:t>First, navigate to the folder where your file is stored in the “Look in” drop-down.  If you don’t see your file, make sure to select “Excel” in the “Files of type” drop down at the bottom.</w:t>
      </w:r>
    </w:p>
    <w:p w:rsidR="00E66E34" w:rsidRDefault="00E66E34" w:rsidP="00E66E34">
      <w:r>
        <w:tab/>
        <w:t>That should bring up the dialog pictured here:</w:t>
      </w:r>
    </w:p>
    <w:p w:rsidR="00470581" w:rsidRDefault="00470581" w:rsidP="00E66E34">
      <w:pPr>
        <w:jc w:val="center"/>
      </w:pPr>
      <w:r>
        <w:rPr>
          <w:noProof/>
        </w:rPr>
        <w:lastRenderedPageBreak/>
        <w:drawing>
          <wp:inline distT="0" distB="0" distL="0" distR="0">
            <wp:extent cx="4336475" cy="2095500"/>
            <wp:effectExtent l="19050" t="0" r="6925" b="0"/>
            <wp:docPr id="36" name="Picture 35" descr="impor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2.jpg"/>
                    <pic:cNvPicPr/>
                  </pic:nvPicPr>
                  <pic:blipFill>
                    <a:blip r:embed="rId21"/>
                    <a:stretch>
                      <a:fillRect/>
                    </a:stretch>
                  </pic:blipFill>
                  <pic:spPr>
                    <a:xfrm>
                      <a:off x="0" y="0"/>
                      <a:ext cx="4337197" cy="2095849"/>
                    </a:xfrm>
                    <a:prstGeom prst="rect">
                      <a:avLst/>
                    </a:prstGeom>
                  </pic:spPr>
                </pic:pic>
              </a:graphicData>
            </a:graphic>
          </wp:inline>
        </w:drawing>
      </w:r>
    </w:p>
    <w:p w:rsidR="00E66E34" w:rsidRDefault="00E66E34" w:rsidP="00E66E34">
      <w:r>
        <w:tab/>
        <w:t>Select your file and click “Open”.  That will bring up this dialog:</w:t>
      </w:r>
    </w:p>
    <w:p w:rsidR="00470581" w:rsidRDefault="00470581" w:rsidP="00E66E34">
      <w:pPr>
        <w:jc w:val="center"/>
      </w:pPr>
      <w:r>
        <w:rPr>
          <w:noProof/>
        </w:rPr>
        <w:drawing>
          <wp:inline distT="0" distB="0" distL="0" distR="0">
            <wp:extent cx="3152775" cy="2126505"/>
            <wp:effectExtent l="19050" t="0" r="9525" b="0"/>
            <wp:docPr id="37" name="Picture 36" descr="impor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3.jpg"/>
                    <pic:cNvPicPr/>
                  </pic:nvPicPr>
                  <pic:blipFill>
                    <a:blip r:embed="rId22"/>
                    <a:stretch>
                      <a:fillRect/>
                    </a:stretch>
                  </pic:blipFill>
                  <pic:spPr>
                    <a:xfrm>
                      <a:off x="0" y="0"/>
                      <a:ext cx="3150465" cy="2124947"/>
                    </a:xfrm>
                    <a:prstGeom prst="rect">
                      <a:avLst/>
                    </a:prstGeom>
                  </pic:spPr>
                </pic:pic>
              </a:graphicData>
            </a:graphic>
          </wp:inline>
        </w:drawing>
      </w:r>
    </w:p>
    <w:p w:rsidR="005844BC" w:rsidRDefault="00E66E34" w:rsidP="00E66E34">
      <w:r>
        <w:tab/>
        <w:t xml:space="preserve">Make sure the settings on this dialog are correct before proceeding.  Specifically, if your excel spreadsheet has multiple worksheets, make sure the one you want to import is selected correctly.  Also, if you would like to import the first row of data as variable names, make sure the checkbox is selected to do so.  After clicking okay, you will see the results in data view.  The following is what the sample </w:t>
      </w:r>
      <w:proofErr w:type="gramStart"/>
      <w:r>
        <w:t>excel</w:t>
      </w:r>
      <w:proofErr w:type="gramEnd"/>
      <w:r>
        <w:t xml:space="preserve"> data looks like after importation:</w:t>
      </w:r>
    </w:p>
    <w:p w:rsidR="005844BC" w:rsidRDefault="005844BC" w:rsidP="005844BC">
      <w:pPr>
        <w:jc w:val="center"/>
      </w:pPr>
      <w:r>
        <w:rPr>
          <w:noProof/>
        </w:rPr>
        <w:drawing>
          <wp:inline distT="0" distB="0" distL="0" distR="0">
            <wp:extent cx="5943600" cy="1318260"/>
            <wp:effectExtent l="19050" t="0" r="0" b="0"/>
            <wp:docPr id="38" name="Picture 37" descr="txt_import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_import9.jpg"/>
                    <pic:cNvPicPr/>
                  </pic:nvPicPr>
                  <pic:blipFill>
                    <a:blip r:embed="rId23"/>
                    <a:stretch>
                      <a:fillRect/>
                    </a:stretch>
                  </pic:blipFill>
                  <pic:spPr>
                    <a:xfrm>
                      <a:off x="0" y="0"/>
                      <a:ext cx="5943600" cy="1318260"/>
                    </a:xfrm>
                    <a:prstGeom prst="rect">
                      <a:avLst/>
                    </a:prstGeom>
                  </pic:spPr>
                </pic:pic>
              </a:graphicData>
            </a:graphic>
          </wp:inline>
        </w:drawing>
      </w:r>
    </w:p>
    <w:p w:rsidR="005844BC" w:rsidRDefault="005844BC" w:rsidP="005844BC">
      <w:pPr>
        <w:rPr>
          <w:b/>
          <w:u w:val="single"/>
        </w:rPr>
      </w:pPr>
      <w:r>
        <w:rPr>
          <w:b/>
          <w:u w:val="single"/>
        </w:rPr>
        <w:t>Importing Data from a Text File</w:t>
      </w:r>
    </w:p>
    <w:p w:rsidR="00E66E34" w:rsidRPr="00E66E34" w:rsidRDefault="00E66E34" w:rsidP="005844BC">
      <w:r>
        <w:tab/>
        <w:t>Again, close everything you’ve been working on down and restart the program, which will bring you to the following welcome screen:</w:t>
      </w:r>
    </w:p>
    <w:p w:rsidR="005844BC" w:rsidRDefault="005844BC" w:rsidP="005844BC">
      <w:pPr>
        <w:jc w:val="center"/>
      </w:pPr>
      <w:r>
        <w:rPr>
          <w:noProof/>
        </w:rPr>
        <w:lastRenderedPageBreak/>
        <w:drawing>
          <wp:inline distT="0" distB="0" distL="0" distR="0">
            <wp:extent cx="4067503" cy="3276600"/>
            <wp:effectExtent l="19050" t="0" r="9197" b="0"/>
            <wp:docPr id="47" name="Picture 46" descr="opening_sc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ening_screen.jpg"/>
                    <pic:cNvPicPr/>
                  </pic:nvPicPr>
                  <pic:blipFill>
                    <a:blip r:embed="rId6"/>
                    <a:stretch>
                      <a:fillRect/>
                    </a:stretch>
                  </pic:blipFill>
                  <pic:spPr>
                    <a:xfrm>
                      <a:off x="0" y="0"/>
                      <a:ext cx="4067503" cy="3276600"/>
                    </a:xfrm>
                    <a:prstGeom prst="rect">
                      <a:avLst/>
                    </a:prstGeom>
                  </pic:spPr>
                </pic:pic>
              </a:graphicData>
            </a:graphic>
          </wp:inline>
        </w:drawing>
      </w:r>
    </w:p>
    <w:p w:rsidR="00E66E34" w:rsidRDefault="00E66E34" w:rsidP="00E66E34">
      <w:r>
        <w:tab/>
        <w:t>On this screen, select “Open an existing data source”, highlight “More Files” and click “Ok”.  This will bring up the following dialog:</w:t>
      </w:r>
    </w:p>
    <w:p w:rsidR="005844BC" w:rsidRDefault="00E66E34" w:rsidP="005844BC">
      <w:pPr>
        <w:jc w:val="center"/>
      </w:pPr>
      <w:r>
        <w:rPr>
          <w:noProof/>
        </w:rPr>
        <w:pict>
          <v:oval id="_x0000_s1030" style="position:absolute;left:0;text-align:left;margin-left:66pt;margin-top:203.6pt;width:321pt;height:36pt;z-index:251663360" filled="f" strokecolor="red"/>
        </w:pict>
      </w:r>
      <w:r w:rsidR="005844BC">
        <w:rPr>
          <w:noProof/>
        </w:rPr>
        <w:drawing>
          <wp:inline distT="0" distB="0" distL="0" distR="0">
            <wp:extent cx="5147831" cy="3048000"/>
            <wp:effectExtent l="19050" t="0" r="0" b="0"/>
            <wp:docPr id="48" name="Picture 47" descr="import_t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port_txt.jpg"/>
                    <pic:cNvPicPr/>
                  </pic:nvPicPr>
                  <pic:blipFill>
                    <a:blip r:embed="rId24"/>
                    <a:stretch>
                      <a:fillRect/>
                    </a:stretch>
                  </pic:blipFill>
                  <pic:spPr>
                    <a:xfrm>
                      <a:off x="0" y="0"/>
                      <a:ext cx="5154341" cy="3051855"/>
                    </a:xfrm>
                    <a:prstGeom prst="rect">
                      <a:avLst/>
                    </a:prstGeom>
                  </pic:spPr>
                </pic:pic>
              </a:graphicData>
            </a:graphic>
          </wp:inline>
        </w:drawing>
      </w:r>
    </w:p>
    <w:p w:rsidR="005844BC" w:rsidRPr="005844BC" w:rsidRDefault="00E66E34" w:rsidP="005844BC">
      <w:r>
        <w:tab/>
        <w:t>Navigate to the correct folder at the top of the screen and make sure to tell it to look for a “Text” file at the bottom (where the red oval is highlighting the picture).</w:t>
      </w:r>
      <w:r w:rsidR="00AA52C1">
        <w:t xml:space="preserve">  Then click “Open” and it will bring up the following dialog:</w:t>
      </w:r>
    </w:p>
    <w:p w:rsidR="005844BC" w:rsidRDefault="005844BC" w:rsidP="00AA52C1">
      <w:pPr>
        <w:jc w:val="center"/>
      </w:pPr>
      <w:r>
        <w:rPr>
          <w:noProof/>
        </w:rPr>
        <w:lastRenderedPageBreak/>
        <w:drawing>
          <wp:inline distT="0" distB="0" distL="0" distR="0">
            <wp:extent cx="3838575" cy="3424780"/>
            <wp:effectExtent l="19050" t="0" r="9525" b="0"/>
            <wp:docPr id="39" name="Picture 38" descr="txt_impor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_import1.jpg"/>
                    <pic:cNvPicPr/>
                  </pic:nvPicPr>
                  <pic:blipFill>
                    <a:blip r:embed="rId25"/>
                    <a:stretch>
                      <a:fillRect/>
                    </a:stretch>
                  </pic:blipFill>
                  <pic:spPr>
                    <a:xfrm>
                      <a:off x="0" y="0"/>
                      <a:ext cx="3836906" cy="3423291"/>
                    </a:xfrm>
                    <a:prstGeom prst="rect">
                      <a:avLst/>
                    </a:prstGeom>
                  </pic:spPr>
                </pic:pic>
              </a:graphicData>
            </a:graphic>
          </wp:inline>
        </w:drawing>
      </w:r>
    </w:p>
    <w:p w:rsidR="005844BC" w:rsidRDefault="00AA52C1">
      <w:r>
        <w:tab/>
        <w:t>This is the first dialog in a 6 step process.  SPSS needs to go through this process because files stored as text data are much less structured than files stored in Excel format.  In the first step, just indicate that your data does not match any predefined format (predefined formats are way beyond the scope of this lesson).   Then click “Next” which will bring up the following screen:</w:t>
      </w:r>
    </w:p>
    <w:p w:rsidR="005844BC" w:rsidRDefault="005844BC" w:rsidP="00AA52C1">
      <w:pPr>
        <w:jc w:val="center"/>
      </w:pPr>
      <w:r>
        <w:rPr>
          <w:noProof/>
        </w:rPr>
        <w:drawing>
          <wp:inline distT="0" distB="0" distL="0" distR="0">
            <wp:extent cx="3514725" cy="3135841"/>
            <wp:effectExtent l="19050" t="0" r="9525" b="0"/>
            <wp:docPr id="40" name="Picture 39" descr="txt_impor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_import2.jpg"/>
                    <pic:cNvPicPr/>
                  </pic:nvPicPr>
                  <pic:blipFill>
                    <a:blip r:embed="rId26"/>
                    <a:stretch>
                      <a:fillRect/>
                    </a:stretch>
                  </pic:blipFill>
                  <pic:spPr>
                    <a:xfrm>
                      <a:off x="0" y="0"/>
                      <a:ext cx="3514725" cy="3135841"/>
                    </a:xfrm>
                    <a:prstGeom prst="rect">
                      <a:avLst/>
                    </a:prstGeom>
                  </pic:spPr>
                </pic:pic>
              </a:graphicData>
            </a:graphic>
          </wp:inline>
        </w:drawing>
      </w:r>
    </w:p>
    <w:p w:rsidR="005844BC" w:rsidRDefault="00AA52C1">
      <w:r>
        <w:tab/>
        <w:t xml:space="preserve">In this screen, indicate that the text is “Delimited” and that variable names are included at the top of our file.  The file we’re importing has been saved in such a way that columns are distinguished </w:t>
      </w:r>
      <w:r>
        <w:lastRenderedPageBreak/>
        <w:t xml:space="preserve">using tab characters hidden inside our file.  This is an agreed upon format that’s used lots of times when migrating data between two different programs that haven’t been designed to specifically talk to each other.  We’re indicating that variable names are at the top of the file because we can then import the first column on our </w:t>
      </w:r>
      <w:r>
        <w:rPr>
          <w:i/>
        </w:rPr>
        <w:t>Variable View</w:t>
      </w:r>
      <w:r>
        <w:t xml:space="preserve"> instead of typing it in manually (such a drag).  Click </w:t>
      </w:r>
      <w:proofErr w:type="gramStart"/>
      <w:r>
        <w:t>Next</w:t>
      </w:r>
      <w:proofErr w:type="gramEnd"/>
      <w:r>
        <w:t xml:space="preserve"> after you’ve completed these steps and it will bring up the following dialog:</w:t>
      </w:r>
    </w:p>
    <w:p w:rsidR="005844BC" w:rsidRDefault="005844BC" w:rsidP="00AA52C1">
      <w:pPr>
        <w:jc w:val="center"/>
      </w:pPr>
      <w:r>
        <w:rPr>
          <w:noProof/>
        </w:rPr>
        <w:drawing>
          <wp:inline distT="0" distB="0" distL="0" distR="0">
            <wp:extent cx="3638550" cy="3246316"/>
            <wp:effectExtent l="19050" t="0" r="0" b="0"/>
            <wp:docPr id="41" name="Picture 40" descr="txt_impor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_import3.jpg"/>
                    <pic:cNvPicPr/>
                  </pic:nvPicPr>
                  <pic:blipFill>
                    <a:blip r:embed="rId27"/>
                    <a:stretch>
                      <a:fillRect/>
                    </a:stretch>
                  </pic:blipFill>
                  <pic:spPr>
                    <a:xfrm>
                      <a:off x="0" y="0"/>
                      <a:ext cx="3641807" cy="3249222"/>
                    </a:xfrm>
                    <a:prstGeom prst="rect">
                      <a:avLst/>
                    </a:prstGeom>
                  </pic:spPr>
                </pic:pic>
              </a:graphicData>
            </a:graphic>
          </wp:inline>
        </w:drawing>
      </w:r>
    </w:p>
    <w:p w:rsidR="005844BC" w:rsidRDefault="005844BC"/>
    <w:p w:rsidR="00AA52C1" w:rsidRDefault="00AA52C1">
      <w:r>
        <w:tab/>
        <w:t>Since we included variable names at the top of our data, on this screen, the default line to start with will indicate a “2” because the actual data starts on line 2 of our file.  Since our file has included a carriage-return character hidden at the end of each line, we can indicate that each line represents a case.  Sometimes, when data is saved in a less structured format, multiple cases can be stored in one line, but we don’t want to confuse things by doing that here.  Finally, since our file is extremely short, we will import all cases.  We might want to import fewer if we have over 50,000 cases and we just want to experiment speedily with less data.  After you’ve indicated these responses, press “Next” and step 4 will pop-up (pictured next).</w:t>
      </w:r>
    </w:p>
    <w:p w:rsidR="005844BC" w:rsidRDefault="005844BC" w:rsidP="00AA52C1">
      <w:pPr>
        <w:jc w:val="center"/>
      </w:pPr>
      <w:r>
        <w:rPr>
          <w:noProof/>
        </w:rPr>
        <w:lastRenderedPageBreak/>
        <w:drawing>
          <wp:inline distT="0" distB="0" distL="0" distR="0">
            <wp:extent cx="4011272" cy="3578860"/>
            <wp:effectExtent l="19050" t="0" r="8278" b="0"/>
            <wp:docPr id="42" name="Picture 41" descr="txt_impor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_import4.jpg"/>
                    <pic:cNvPicPr/>
                  </pic:nvPicPr>
                  <pic:blipFill>
                    <a:blip r:embed="rId28"/>
                    <a:stretch>
                      <a:fillRect/>
                    </a:stretch>
                  </pic:blipFill>
                  <pic:spPr>
                    <a:xfrm>
                      <a:off x="0" y="0"/>
                      <a:ext cx="4011272" cy="3578860"/>
                    </a:xfrm>
                    <a:prstGeom prst="rect">
                      <a:avLst/>
                    </a:prstGeom>
                  </pic:spPr>
                </pic:pic>
              </a:graphicData>
            </a:graphic>
          </wp:inline>
        </w:drawing>
      </w:r>
    </w:p>
    <w:p w:rsidR="005844BC" w:rsidRPr="00AA52C1" w:rsidRDefault="00AA52C1">
      <w:r>
        <w:tab/>
        <w:t xml:space="preserve">Step 4 is the most difficult in this whole shebang.  I hope you’ve noticed that the only intervention needed thus far is hitting “Next”.  Well, in this step, it’s important to un-check “Space”.  As it stands, the default is to move to the next variable </w:t>
      </w:r>
      <w:proofErr w:type="spellStart"/>
      <w:r>
        <w:t>everytime</w:t>
      </w:r>
      <w:proofErr w:type="spellEnd"/>
      <w:r>
        <w:t xml:space="preserve"> the file has </w:t>
      </w:r>
      <w:r>
        <w:rPr>
          <w:i/>
        </w:rPr>
        <w:t>EITHER</w:t>
      </w:r>
      <w:r>
        <w:t xml:space="preserve"> a tab </w:t>
      </w:r>
      <w:r>
        <w:rPr>
          <w:i/>
        </w:rPr>
        <w:t>OR</w:t>
      </w:r>
      <w:r>
        <w:t xml:space="preserve"> a space.  Since this file holds names with spaces in them, it screws up the </w:t>
      </w:r>
      <w:r w:rsidR="008D3F94">
        <w:t xml:space="preserve">data conversion.  If you look at the textbox in the picture above, there are more variables than we want and the </w:t>
      </w:r>
      <w:r w:rsidR="008D3F94" w:rsidRPr="008D3F94">
        <w:rPr>
          <w:i/>
        </w:rPr>
        <w:t>Name</w:t>
      </w:r>
      <w:r w:rsidR="008D3F94">
        <w:t xml:space="preserve"> variable holds no information.  If you uncheck the “Space” checkbox it will fix this problem.  Check out the results here:</w:t>
      </w:r>
    </w:p>
    <w:p w:rsidR="005844BC" w:rsidRDefault="005844BC" w:rsidP="008D3F94">
      <w:pPr>
        <w:jc w:val="center"/>
      </w:pPr>
      <w:r>
        <w:rPr>
          <w:noProof/>
        </w:rPr>
        <w:lastRenderedPageBreak/>
        <w:drawing>
          <wp:inline distT="0" distB="0" distL="0" distR="0">
            <wp:extent cx="3996533" cy="3565710"/>
            <wp:effectExtent l="19050" t="0" r="3967" b="0"/>
            <wp:docPr id="43" name="Picture 42" descr="txt_impor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_import5.jpg"/>
                    <pic:cNvPicPr/>
                  </pic:nvPicPr>
                  <pic:blipFill>
                    <a:blip r:embed="rId29"/>
                    <a:stretch>
                      <a:fillRect/>
                    </a:stretch>
                  </pic:blipFill>
                  <pic:spPr>
                    <a:xfrm>
                      <a:off x="0" y="0"/>
                      <a:ext cx="4000390" cy="3569151"/>
                    </a:xfrm>
                    <a:prstGeom prst="rect">
                      <a:avLst/>
                    </a:prstGeom>
                  </pic:spPr>
                </pic:pic>
              </a:graphicData>
            </a:graphic>
          </wp:inline>
        </w:drawing>
      </w:r>
    </w:p>
    <w:p w:rsidR="005844BC" w:rsidRDefault="008D3F94">
      <w:r>
        <w:tab/>
        <w:t>Now, the data looks as we hoped.  Press Next to get to step 5.</w:t>
      </w:r>
    </w:p>
    <w:p w:rsidR="005844BC" w:rsidRDefault="005844BC" w:rsidP="008D3F94">
      <w:pPr>
        <w:jc w:val="center"/>
      </w:pPr>
      <w:r>
        <w:rPr>
          <w:noProof/>
        </w:rPr>
        <w:drawing>
          <wp:inline distT="0" distB="0" distL="0" distR="0">
            <wp:extent cx="3576408" cy="3190875"/>
            <wp:effectExtent l="19050" t="0" r="4992" b="0"/>
            <wp:docPr id="44" name="Picture 43" descr="txt_impor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_import6.jpg"/>
                    <pic:cNvPicPr/>
                  </pic:nvPicPr>
                  <pic:blipFill>
                    <a:blip r:embed="rId30"/>
                    <a:stretch>
                      <a:fillRect/>
                    </a:stretch>
                  </pic:blipFill>
                  <pic:spPr>
                    <a:xfrm>
                      <a:off x="0" y="0"/>
                      <a:ext cx="3578716" cy="3192934"/>
                    </a:xfrm>
                    <a:prstGeom prst="rect">
                      <a:avLst/>
                    </a:prstGeom>
                  </pic:spPr>
                </pic:pic>
              </a:graphicData>
            </a:graphic>
          </wp:inline>
        </w:drawing>
      </w:r>
    </w:p>
    <w:p w:rsidR="008D3F94" w:rsidRPr="008D3F94" w:rsidRDefault="008D3F94" w:rsidP="008D3F94">
      <w:r>
        <w:tab/>
        <w:t xml:space="preserve">This step allows you to work more closely with the variable definitions.  Since we know how to do this directly in the </w:t>
      </w:r>
      <w:r>
        <w:rPr>
          <w:i/>
        </w:rPr>
        <w:t>Variable View</w:t>
      </w:r>
      <w:r>
        <w:t xml:space="preserve"> of SPSS, we don’t need to do so here.  Just notice that you can select different columns in the textbox and the information at the top of the dialog changes depending on which column is selected.  I selected column 2 in the next picture:</w:t>
      </w:r>
    </w:p>
    <w:p w:rsidR="005844BC" w:rsidRDefault="005844BC"/>
    <w:p w:rsidR="005844BC" w:rsidRDefault="005844BC" w:rsidP="008D3F94">
      <w:pPr>
        <w:jc w:val="center"/>
      </w:pPr>
      <w:r>
        <w:rPr>
          <w:noProof/>
        </w:rPr>
        <w:drawing>
          <wp:inline distT="0" distB="0" distL="0" distR="0">
            <wp:extent cx="3867150" cy="3450274"/>
            <wp:effectExtent l="19050" t="0" r="0" b="0"/>
            <wp:docPr id="45" name="Picture 44" descr="txt_impor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_import7.jpg"/>
                    <pic:cNvPicPr/>
                  </pic:nvPicPr>
                  <pic:blipFill>
                    <a:blip r:embed="rId31"/>
                    <a:stretch>
                      <a:fillRect/>
                    </a:stretch>
                  </pic:blipFill>
                  <pic:spPr>
                    <a:xfrm>
                      <a:off x="0" y="0"/>
                      <a:ext cx="3869902" cy="3452729"/>
                    </a:xfrm>
                    <a:prstGeom prst="rect">
                      <a:avLst/>
                    </a:prstGeom>
                  </pic:spPr>
                </pic:pic>
              </a:graphicData>
            </a:graphic>
          </wp:inline>
        </w:drawing>
      </w:r>
    </w:p>
    <w:p w:rsidR="005844BC" w:rsidRDefault="008D3F94">
      <w:r>
        <w:tab/>
        <w:t>After experimenting a little in that view, click next to get to the final step</w:t>
      </w:r>
    </w:p>
    <w:p w:rsidR="005844BC" w:rsidRDefault="005844BC" w:rsidP="008D3F94">
      <w:pPr>
        <w:jc w:val="center"/>
      </w:pPr>
      <w:r>
        <w:rPr>
          <w:noProof/>
        </w:rPr>
        <w:drawing>
          <wp:inline distT="0" distB="0" distL="0" distR="0">
            <wp:extent cx="4029075" cy="3594744"/>
            <wp:effectExtent l="19050" t="0" r="9525" b="0"/>
            <wp:docPr id="46" name="Picture 45" descr="txt_impor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_import8.jpg"/>
                    <pic:cNvPicPr/>
                  </pic:nvPicPr>
                  <pic:blipFill>
                    <a:blip r:embed="rId32"/>
                    <a:stretch>
                      <a:fillRect/>
                    </a:stretch>
                  </pic:blipFill>
                  <pic:spPr>
                    <a:xfrm>
                      <a:off x="0" y="0"/>
                      <a:ext cx="4029075" cy="3594744"/>
                    </a:xfrm>
                    <a:prstGeom prst="rect">
                      <a:avLst/>
                    </a:prstGeom>
                  </pic:spPr>
                </pic:pic>
              </a:graphicData>
            </a:graphic>
          </wp:inline>
        </w:drawing>
      </w:r>
    </w:p>
    <w:p w:rsidR="008D3F94" w:rsidRDefault="008D3F94" w:rsidP="008D3F94">
      <w:r>
        <w:lastRenderedPageBreak/>
        <w:tab/>
        <w:t xml:space="preserve">In this step, we can save this format for future use or do some other mumbo jumbo, but that stuff starts to get beyond this lesson, so just click finish and </w:t>
      </w:r>
      <w:proofErr w:type="gramStart"/>
      <w:r>
        <w:t>Voila</w:t>
      </w:r>
      <w:proofErr w:type="gramEnd"/>
      <w:r>
        <w:t xml:space="preserve"> – your data has been imported!</w:t>
      </w:r>
    </w:p>
    <w:p w:rsidR="008D3F94" w:rsidRDefault="008D3F94" w:rsidP="008D3F94">
      <w:r>
        <w:tab/>
        <w:t>Good job!  You’ve completed this lesson.</w:t>
      </w:r>
    </w:p>
    <w:p w:rsidR="005844BC" w:rsidRPr="005844BC" w:rsidRDefault="005844BC" w:rsidP="005844BC"/>
    <w:sectPr w:rsidR="005844BC" w:rsidRPr="005844BC" w:rsidSect="00425A31">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E12188"/>
    <w:multiLevelType w:val="hybridMultilevel"/>
    <w:tmpl w:val="49BC3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9D5922"/>
    <w:rsid w:val="00357CE4"/>
    <w:rsid w:val="00425A31"/>
    <w:rsid w:val="00454794"/>
    <w:rsid w:val="00470581"/>
    <w:rsid w:val="0048509F"/>
    <w:rsid w:val="004F663D"/>
    <w:rsid w:val="005844BC"/>
    <w:rsid w:val="006820FC"/>
    <w:rsid w:val="00694B1D"/>
    <w:rsid w:val="006E02F2"/>
    <w:rsid w:val="006E1CAA"/>
    <w:rsid w:val="007137B0"/>
    <w:rsid w:val="008D3F94"/>
    <w:rsid w:val="009D5922"/>
    <w:rsid w:val="009E61A6"/>
    <w:rsid w:val="00A54F6D"/>
    <w:rsid w:val="00AA52C1"/>
    <w:rsid w:val="00AF34C9"/>
    <w:rsid w:val="00E549E0"/>
    <w:rsid w:val="00E66E34"/>
    <w:rsid w:val="00F662A6"/>
    <w:rsid w:val="00FC438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5A3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705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0581"/>
    <w:rPr>
      <w:rFonts w:ascii="Tahoma" w:hAnsi="Tahoma" w:cs="Tahoma"/>
      <w:sz w:val="16"/>
      <w:szCs w:val="16"/>
    </w:rPr>
  </w:style>
  <w:style w:type="paragraph" w:styleId="ListParagraph">
    <w:name w:val="List Paragraph"/>
    <w:basedOn w:val="Normal"/>
    <w:uiPriority w:val="34"/>
    <w:qFormat/>
    <w:rsid w:val="009E61A6"/>
    <w:pPr>
      <w:ind w:left="720"/>
      <w:contextualSpacing/>
    </w:pPr>
  </w:style>
  <w:style w:type="table" w:styleId="TableGrid">
    <w:name w:val="Table Grid"/>
    <w:basedOn w:val="TableNormal"/>
    <w:uiPriority w:val="59"/>
    <w:rsid w:val="0045479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144</TotalTime>
  <Pages>18</Pages>
  <Words>2006</Words>
  <Characters>11436</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University at Buffalo</Company>
  <LinksUpToDate>false</LinksUpToDate>
  <CharactersWithSpaces>13416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UB</dc:creator>
  <cp:keywords/>
  <dc:description/>
  <cp:lastModifiedBy>UB</cp:lastModifiedBy>
  <cp:revision>9</cp:revision>
  <cp:lastPrinted>2009-11-17T22:22:00Z</cp:lastPrinted>
  <dcterms:created xsi:type="dcterms:W3CDTF">2009-11-17T20:30:00Z</dcterms:created>
  <dcterms:modified xsi:type="dcterms:W3CDTF">2009-11-18T00:14:00Z</dcterms:modified>
</cp:coreProperties>
</file>